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9391" w14:textId="77777777" w:rsidR="004241B8" w:rsidRPr="004241B8" w:rsidRDefault="004241B8" w:rsidP="004241B8">
      <w:pPr>
        <w:spacing w:after="0" w:line="240" w:lineRule="auto"/>
        <w:jc w:val="both"/>
        <w:rPr>
          <w:rFonts w:ascii="Times New Roman" w:eastAsia="Calibri" w:hAnsi="Times New Roman" w:cs="Times New Roman"/>
          <w:sz w:val="28"/>
          <w:szCs w:val="28"/>
        </w:rPr>
      </w:pPr>
    </w:p>
    <w:p w14:paraId="10A6F4B3" w14:textId="77777777" w:rsidR="007B3434" w:rsidRPr="006E1A34" w:rsidRDefault="007B3434" w:rsidP="007B3434">
      <w:pPr>
        <w:widowControl w:val="0"/>
        <w:suppressAutoHyphens/>
        <w:autoSpaceDE w:val="0"/>
        <w:autoSpaceDN w:val="0"/>
        <w:adjustRightInd w:val="0"/>
        <w:spacing w:after="0" w:line="240" w:lineRule="auto"/>
        <w:ind w:left="-567" w:firstLine="283"/>
        <w:jc w:val="center"/>
        <w:rPr>
          <w:rFonts w:ascii="Times New Roman" w:hAnsi="Times New Roman"/>
          <w:caps/>
          <w:sz w:val="24"/>
          <w:szCs w:val="24"/>
        </w:rPr>
      </w:pPr>
      <w:r w:rsidRPr="006E1A34">
        <w:rPr>
          <w:rFonts w:ascii="Times New Roman" w:hAnsi="Times New Roman"/>
          <w:caps/>
          <w:sz w:val="24"/>
          <w:szCs w:val="24"/>
        </w:rPr>
        <w:t>МИНИСТЕРСТВО ОБРАЗОВАНИЯ И НАУКИ РЕСПУБЛИКИ БУРЯТИЯ</w:t>
      </w:r>
    </w:p>
    <w:p w14:paraId="70063464" w14:textId="77777777" w:rsidR="007B3434" w:rsidRPr="006E1A34" w:rsidRDefault="007B3434" w:rsidP="007B3434">
      <w:pPr>
        <w:widowControl w:val="0"/>
        <w:suppressAutoHyphens/>
        <w:autoSpaceDE w:val="0"/>
        <w:autoSpaceDN w:val="0"/>
        <w:adjustRightInd w:val="0"/>
        <w:spacing w:after="0" w:line="240" w:lineRule="auto"/>
        <w:ind w:left="-567" w:firstLine="283"/>
        <w:jc w:val="center"/>
        <w:rPr>
          <w:rFonts w:ascii="Times New Roman" w:hAnsi="Times New Roman"/>
          <w:i/>
          <w:iCs/>
          <w:sz w:val="24"/>
          <w:szCs w:val="24"/>
          <w:vertAlign w:val="superscript"/>
        </w:rPr>
      </w:pPr>
      <w:r w:rsidRPr="006E1A34">
        <w:rPr>
          <w:rFonts w:ascii="Times New Roman" w:hAnsi="Times New Roman"/>
          <w:caps/>
          <w:sz w:val="24"/>
          <w:szCs w:val="24"/>
        </w:rPr>
        <w:t>ГОСУДАРСТВЕННОЕ БЮДЖЕТНОЕ ПРОФЕССИОНАЛЬНОЕ ОБРАЗОВАТЕЛЬНОЕ УЧРЕЖДЕНИЕ «Бурятский аграрный колледж им.М.Н.Ербанова»</w:t>
      </w:r>
    </w:p>
    <w:p w14:paraId="3914D777" w14:textId="6605E2C2" w:rsidR="007B3434" w:rsidRPr="00EE3DF5" w:rsidRDefault="00F15F4E" w:rsidP="007B3434">
      <w:pPr>
        <w:spacing w:after="0" w:line="360" w:lineRule="auto"/>
        <w:jc w:val="center"/>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C51FE39" wp14:editId="26A6BF4E">
                <wp:simplePos x="0" y="0"/>
                <wp:positionH relativeFrom="column">
                  <wp:posOffset>-309245</wp:posOffset>
                </wp:positionH>
                <wp:positionV relativeFrom="paragraph">
                  <wp:posOffset>259080</wp:posOffset>
                </wp:positionV>
                <wp:extent cx="3105785" cy="1630680"/>
                <wp:effectExtent l="0" t="0" r="0" b="762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1630680"/>
                        </a:xfrm>
                        <a:prstGeom prst="rect">
                          <a:avLst/>
                        </a:prstGeom>
                        <a:solidFill>
                          <a:srgbClr val="FFFFFF"/>
                        </a:solidFill>
                        <a:ln w="9525">
                          <a:solidFill>
                            <a:srgbClr val="FFFFFF"/>
                          </a:solidFill>
                          <a:miter lim="800000"/>
                          <a:headEnd/>
                          <a:tailEnd/>
                        </a:ln>
                      </wps:spPr>
                      <wps:txbx>
                        <w:txbxContent>
                          <w:p w14:paraId="35033983" w14:textId="77777777" w:rsidR="007B3434" w:rsidRPr="009D7DFC" w:rsidRDefault="007B3434" w:rsidP="007B3434">
                            <w:pPr>
                              <w:spacing w:after="0" w:line="240" w:lineRule="auto"/>
                              <w:jc w:val="both"/>
                              <w:rPr>
                                <w:rFonts w:ascii="Times New Roman" w:hAnsi="Times New Roman"/>
                                <w:caps/>
                                <w:sz w:val="24"/>
                                <w:szCs w:val="24"/>
                              </w:rPr>
                            </w:pPr>
                            <w:r w:rsidRPr="009D7DFC">
                              <w:rPr>
                                <w:rFonts w:ascii="Times New Roman" w:hAnsi="Times New Roman"/>
                                <w:caps/>
                                <w:sz w:val="24"/>
                                <w:szCs w:val="24"/>
                              </w:rPr>
                              <w:t>согласовано</w:t>
                            </w:r>
                          </w:p>
                          <w:p w14:paraId="57C23945" w14:textId="77777777" w:rsidR="007B3434" w:rsidRPr="009D7DFC" w:rsidRDefault="007B3434" w:rsidP="007B3434">
                            <w:pPr>
                              <w:spacing w:after="0" w:line="240" w:lineRule="auto"/>
                              <w:jc w:val="center"/>
                              <w:rPr>
                                <w:rFonts w:ascii="Times New Roman" w:hAnsi="Times New Roman"/>
                                <w:sz w:val="16"/>
                                <w:szCs w:val="16"/>
                              </w:rPr>
                            </w:pPr>
                            <w:r w:rsidRPr="009D7DFC">
                              <w:rPr>
                                <w:rFonts w:ascii="Times New Roman" w:hAnsi="Times New Roman"/>
                                <w:sz w:val="24"/>
                                <w:szCs w:val="24"/>
                              </w:rPr>
                              <w:t>____________________________________________________________________________</w:t>
                            </w:r>
                            <w:r w:rsidRPr="009D7DFC">
                              <w:rPr>
                                <w:rFonts w:ascii="Times New Roman" w:hAnsi="Times New Roman"/>
                                <w:sz w:val="16"/>
                                <w:szCs w:val="16"/>
                              </w:rPr>
                              <w:t>наименование организации</w:t>
                            </w:r>
                          </w:p>
                          <w:p w14:paraId="511BEE5F"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от «____»__________20_____г.</w:t>
                            </w:r>
                          </w:p>
                          <w:p w14:paraId="37949857"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______________        __________________</w:t>
                            </w:r>
                          </w:p>
                          <w:p w14:paraId="5AA515AC" w14:textId="77777777" w:rsidR="007B3434" w:rsidRPr="009D7DFC" w:rsidRDefault="007B3434" w:rsidP="007B3434">
                            <w:pPr>
                              <w:spacing w:after="0" w:line="240" w:lineRule="auto"/>
                              <w:jc w:val="both"/>
                              <w:rPr>
                                <w:rFonts w:ascii="Times New Roman" w:hAnsi="Times New Roman"/>
                                <w:sz w:val="16"/>
                                <w:szCs w:val="16"/>
                              </w:rPr>
                            </w:pPr>
                            <w:r w:rsidRPr="009D7DFC">
                              <w:rPr>
                                <w:rFonts w:ascii="Times New Roman" w:hAnsi="Times New Roman"/>
                                <w:sz w:val="16"/>
                                <w:szCs w:val="16"/>
                              </w:rPr>
                              <w:t>Подпись руководителя                 Расшифровка подписи</w:t>
                            </w:r>
                          </w:p>
                          <w:p w14:paraId="0A3D600C" w14:textId="77777777" w:rsidR="007B3434" w:rsidRPr="009D7DFC" w:rsidRDefault="007B3434" w:rsidP="007B3434">
                            <w:pPr>
                              <w:spacing w:after="0" w:line="240" w:lineRule="auto"/>
                              <w:jc w:val="both"/>
                              <w:rPr>
                                <w:rFonts w:ascii="Times New Roman" w:hAnsi="Times New Roman"/>
                                <w:sz w:val="16"/>
                                <w:szCs w:val="16"/>
                              </w:rPr>
                            </w:pPr>
                            <w:r w:rsidRPr="009D7DFC">
                              <w:rPr>
                                <w:rFonts w:ascii="Times New Roman" w:hAnsi="Times New Roman"/>
                                <w:sz w:val="16"/>
                                <w:szCs w:val="16"/>
                              </w:rPr>
                              <w:t xml:space="preserve">организации (главного </w:t>
                            </w:r>
                          </w:p>
                          <w:p w14:paraId="6F9A69CC" w14:textId="77777777" w:rsidR="007B3434" w:rsidRPr="009D7DFC" w:rsidRDefault="007B3434" w:rsidP="007B3434">
                            <w:pPr>
                              <w:spacing w:after="0" w:line="240" w:lineRule="auto"/>
                              <w:jc w:val="both"/>
                              <w:rPr>
                                <w:rFonts w:ascii="Times New Roman" w:hAnsi="Times New Roman"/>
                                <w:sz w:val="16"/>
                                <w:szCs w:val="16"/>
                              </w:rPr>
                            </w:pPr>
                            <w:r w:rsidRPr="009D7DFC">
                              <w:rPr>
                                <w:rFonts w:ascii="Times New Roman" w:hAnsi="Times New Roman"/>
                                <w:sz w:val="16"/>
                                <w:szCs w:val="16"/>
                              </w:rPr>
                              <w:t xml:space="preserve">бухгалтера)                               </w:t>
                            </w:r>
                            <w:r w:rsidRPr="009D7DFC">
                              <w:rPr>
                                <w:rFonts w:ascii="Times New Roman" w:hAnsi="Times New Roman"/>
                                <w:sz w:val="28"/>
                                <w:szCs w:val="28"/>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FE39" id="Rectangle 6" o:spid="_x0000_s1026" style="position:absolute;left:0;text-align:left;margin-left:-24.35pt;margin-top:20.4pt;width:244.55pt;height:1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" strokecolor="white">
                <v:textbox>
                  <w:txbxContent>
                    <w:p w14:paraId="35033983" w14:textId="77777777" w:rsidR="007B3434" w:rsidRPr="009D7DFC" w:rsidRDefault="007B3434" w:rsidP="007B3434">
                      <w:pPr>
                        <w:spacing w:after="0" w:line="240" w:lineRule="auto"/>
                        <w:jc w:val="both"/>
                        <w:rPr>
                          <w:rFonts w:ascii="Times New Roman" w:hAnsi="Times New Roman"/>
                          <w:caps/>
                          <w:sz w:val="24"/>
                          <w:szCs w:val="24"/>
                        </w:rPr>
                      </w:pPr>
                      <w:r w:rsidRPr="009D7DFC">
                        <w:rPr>
                          <w:rFonts w:ascii="Times New Roman" w:hAnsi="Times New Roman"/>
                          <w:caps/>
                          <w:sz w:val="24"/>
                          <w:szCs w:val="24"/>
                        </w:rPr>
                        <w:t>согласовано</w:t>
                      </w:r>
                    </w:p>
                    <w:p w14:paraId="57C23945" w14:textId="77777777" w:rsidR="007B3434" w:rsidRPr="009D7DFC" w:rsidRDefault="007B3434" w:rsidP="007B3434">
                      <w:pPr>
                        <w:spacing w:after="0" w:line="240" w:lineRule="auto"/>
                        <w:jc w:val="center"/>
                        <w:rPr>
                          <w:rFonts w:ascii="Times New Roman" w:hAnsi="Times New Roman"/>
                          <w:sz w:val="16"/>
                          <w:szCs w:val="16"/>
                        </w:rPr>
                      </w:pPr>
                      <w:r w:rsidRPr="009D7DFC">
                        <w:rPr>
                          <w:rFonts w:ascii="Times New Roman" w:hAnsi="Times New Roman"/>
                          <w:sz w:val="24"/>
                          <w:szCs w:val="24"/>
                        </w:rPr>
                        <w:t>____________________________________________________________________________</w:t>
                      </w:r>
                      <w:r w:rsidRPr="009D7DFC">
                        <w:rPr>
                          <w:rFonts w:ascii="Times New Roman" w:hAnsi="Times New Roman"/>
                          <w:sz w:val="16"/>
                          <w:szCs w:val="16"/>
                        </w:rPr>
                        <w:t>наименование организации</w:t>
                      </w:r>
                    </w:p>
                    <w:p w14:paraId="511BEE5F"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от «____»__________20_____г.</w:t>
                      </w:r>
                    </w:p>
                    <w:p w14:paraId="37949857"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______________        __________________</w:t>
                      </w:r>
                    </w:p>
                    <w:p w14:paraId="5AA515AC" w14:textId="77777777" w:rsidR="007B3434" w:rsidRPr="009D7DFC" w:rsidRDefault="007B3434" w:rsidP="007B3434">
                      <w:pPr>
                        <w:spacing w:after="0" w:line="240" w:lineRule="auto"/>
                        <w:jc w:val="both"/>
                        <w:rPr>
                          <w:rFonts w:ascii="Times New Roman" w:hAnsi="Times New Roman"/>
                          <w:sz w:val="16"/>
                          <w:szCs w:val="16"/>
                        </w:rPr>
                      </w:pPr>
                      <w:r w:rsidRPr="009D7DFC">
                        <w:rPr>
                          <w:rFonts w:ascii="Times New Roman" w:hAnsi="Times New Roman"/>
                          <w:sz w:val="16"/>
                          <w:szCs w:val="16"/>
                        </w:rPr>
                        <w:t>Подпись руководителя                 Расшифровка подписи</w:t>
                      </w:r>
                    </w:p>
                    <w:p w14:paraId="0A3D600C" w14:textId="77777777" w:rsidR="007B3434" w:rsidRPr="009D7DFC" w:rsidRDefault="007B3434" w:rsidP="007B3434">
                      <w:pPr>
                        <w:spacing w:after="0" w:line="240" w:lineRule="auto"/>
                        <w:jc w:val="both"/>
                        <w:rPr>
                          <w:rFonts w:ascii="Times New Roman" w:hAnsi="Times New Roman"/>
                          <w:sz w:val="16"/>
                          <w:szCs w:val="16"/>
                        </w:rPr>
                      </w:pPr>
                      <w:r w:rsidRPr="009D7DFC">
                        <w:rPr>
                          <w:rFonts w:ascii="Times New Roman" w:hAnsi="Times New Roman"/>
                          <w:sz w:val="16"/>
                          <w:szCs w:val="16"/>
                        </w:rPr>
                        <w:t xml:space="preserve">организации (главного </w:t>
                      </w:r>
                    </w:p>
                    <w:p w14:paraId="6F9A69CC" w14:textId="77777777" w:rsidR="007B3434" w:rsidRPr="009D7DFC" w:rsidRDefault="007B3434" w:rsidP="007B3434">
                      <w:pPr>
                        <w:spacing w:after="0" w:line="240" w:lineRule="auto"/>
                        <w:jc w:val="both"/>
                        <w:rPr>
                          <w:rFonts w:ascii="Times New Roman" w:hAnsi="Times New Roman"/>
                          <w:sz w:val="16"/>
                          <w:szCs w:val="16"/>
                        </w:rPr>
                      </w:pPr>
                      <w:r w:rsidRPr="009D7DFC">
                        <w:rPr>
                          <w:rFonts w:ascii="Times New Roman" w:hAnsi="Times New Roman"/>
                          <w:sz w:val="16"/>
                          <w:szCs w:val="16"/>
                        </w:rPr>
                        <w:t xml:space="preserve">бухгалтера)                               </w:t>
                      </w:r>
                      <w:r w:rsidRPr="009D7DFC">
                        <w:rPr>
                          <w:rFonts w:ascii="Times New Roman" w:hAnsi="Times New Roman"/>
                          <w:sz w:val="28"/>
                          <w:szCs w:val="28"/>
                        </w:rPr>
                        <w:t>МП</w:t>
                      </w:r>
                    </w:p>
                  </w:txbxContent>
                </v:textbox>
              </v:rect>
            </w:pict>
          </mc:Fallback>
        </mc:AlternateContent>
      </w:r>
    </w:p>
    <w:tbl>
      <w:tblPr>
        <w:tblW w:w="9606" w:type="dxa"/>
        <w:tblLook w:val="04A0" w:firstRow="1" w:lastRow="0" w:firstColumn="1" w:lastColumn="0" w:noHBand="0" w:noVBand="1"/>
      </w:tblPr>
      <w:tblGrid>
        <w:gridCol w:w="5920"/>
        <w:gridCol w:w="3686"/>
      </w:tblGrid>
      <w:tr w:rsidR="007B3434" w:rsidRPr="006E1A34" w14:paraId="2689D48F" w14:textId="77777777" w:rsidTr="00B36D0B">
        <w:trPr>
          <w:trHeight w:val="1771"/>
        </w:trPr>
        <w:tc>
          <w:tcPr>
            <w:tcW w:w="5920" w:type="dxa"/>
          </w:tcPr>
          <w:p w14:paraId="6F9AC2E0" w14:textId="77777777" w:rsidR="007B3434" w:rsidRPr="006E1A34" w:rsidRDefault="007B3434" w:rsidP="00B36D0B">
            <w:pPr>
              <w:spacing w:after="0" w:line="240" w:lineRule="auto"/>
              <w:rPr>
                <w:rFonts w:ascii="Times New Roman" w:eastAsia="Times New Roman" w:hAnsi="Times New Roman"/>
                <w:sz w:val="24"/>
                <w:szCs w:val="24"/>
              </w:rPr>
            </w:pPr>
          </w:p>
        </w:tc>
        <w:tc>
          <w:tcPr>
            <w:tcW w:w="3686" w:type="dxa"/>
            <w:hideMark/>
          </w:tcPr>
          <w:p w14:paraId="1F32F2A1" w14:textId="77777777" w:rsidR="007B3434" w:rsidRPr="006E1A34" w:rsidRDefault="007B3434" w:rsidP="00B36D0B">
            <w:pPr>
              <w:spacing w:after="0" w:line="240" w:lineRule="auto"/>
              <w:rPr>
                <w:rFonts w:ascii="Times New Roman" w:eastAsia="Times New Roman" w:hAnsi="Times New Roman"/>
                <w:sz w:val="24"/>
                <w:szCs w:val="24"/>
              </w:rPr>
            </w:pPr>
            <w:r w:rsidRPr="006E1A34">
              <w:rPr>
                <w:rFonts w:ascii="Times New Roman" w:eastAsia="Times New Roman" w:hAnsi="Times New Roman"/>
                <w:sz w:val="24"/>
                <w:szCs w:val="24"/>
              </w:rPr>
              <w:t>УТВЕРЖДАЮ</w:t>
            </w:r>
          </w:p>
          <w:p w14:paraId="0092C9A8" w14:textId="77777777" w:rsidR="007B3434" w:rsidRPr="006E1A34" w:rsidRDefault="007B3434" w:rsidP="00B36D0B">
            <w:pPr>
              <w:spacing w:after="0" w:line="240" w:lineRule="auto"/>
              <w:rPr>
                <w:rFonts w:ascii="Times New Roman" w:eastAsia="Times New Roman" w:hAnsi="Times New Roman"/>
                <w:sz w:val="24"/>
                <w:szCs w:val="24"/>
              </w:rPr>
            </w:pPr>
            <w:r w:rsidRPr="006E1A34">
              <w:rPr>
                <w:rFonts w:ascii="Times New Roman" w:eastAsia="Times New Roman" w:hAnsi="Times New Roman"/>
                <w:sz w:val="24"/>
                <w:szCs w:val="24"/>
              </w:rPr>
              <w:t>Заместитель директора по УР</w:t>
            </w:r>
          </w:p>
          <w:p w14:paraId="1A4EEA3B" w14:textId="77777777" w:rsidR="007B3434" w:rsidRPr="006E1A34" w:rsidRDefault="007B3434" w:rsidP="00B36D0B">
            <w:pPr>
              <w:spacing w:after="0" w:line="240" w:lineRule="auto"/>
              <w:rPr>
                <w:rFonts w:ascii="Times New Roman" w:eastAsia="Times New Roman" w:hAnsi="Times New Roman"/>
                <w:sz w:val="24"/>
                <w:szCs w:val="24"/>
              </w:rPr>
            </w:pPr>
            <w:r w:rsidRPr="006E1A34">
              <w:rPr>
                <w:rFonts w:ascii="Times New Roman" w:eastAsia="Times New Roman" w:hAnsi="Times New Roman"/>
                <w:sz w:val="24"/>
                <w:szCs w:val="24"/>
              </w:rPr>
              <w:t>________/Бадмаева Д.Д.</w:t>
            </w:r>
          </w:p>
          <w:p w14:paraId="607C95C0" w14:textId="66FFF677" w:rsidR="007B3434" w:rsidRPr="006E1A34" w:rsidRDefault="007B3434" w:rsidP="00F44385">
            <w:pPr>
              <w:spacing w:after="0" w:line="240" w:lineRule="auto"/>
              <w:rPr>
                <w:rFonts w:ascii="Times New Roman" w:eastAsia="Times New Roman" w:hAnsi="Times New Roman"/>
                <w:sz w:val="24"/>
                <w:szCs w:val="24"/>
              </w:rPr>
            </w:pPr>
            <w:proofErr w:type="gramStart"/>
            <w:r w:rsidRPr="006E1A34">
              <w:rPr>
                <w:rFonts w:ascii="Times New Roman" w:eastAsia="Times New Roman" w:hAnsi="Times New Roman"/>
                <w:sz w:val="24"/>
                <w:szCs w:val="24"/>
              </w:rPr>
              <w:t>«</w:t>
            </w:r>
            <w:r w:rsidR="00F44385">
              <w:rPr>
                <w:rFonts w:ascii="Times New Roman" w:eastAsia="Times New Roman" w:hAnsi="Times New Roman"/>
                <w:sz w:val="24"/>
                <w:szCs w:val="24"/>
              </w:rPr>
              <w:t xml:space="preserve">  </w:t>
            </w:r>
            <w:proofErr w:type="gramEnd"/>
            <w:r w:rsidR="00F44385">
              <w:rPr>
                <w:rFonts w:ascii="Times New Roman" w:eastAsia="Times New Roman" w:hAnsi="Times New Roman"/>
                <w:sz w:val="24"/>
                <w:szCs w:val="24"/>
                <w:u w:val="single"/>
              </w:rPr>
              <w:t xml:space="preserve">         </w:t>
            </w:r>
            <w:r>
              <w:rPr>
                <w:rFonts w:ascii="Times New Roman" w:eastAsia="Times New Roman" w:hAnsi="Times New Roman"/>
                <w:sz w:val="24"/>
                <w:szCs w:val="24"/>
              </w:rPr>
              <w:t>»</w:t>
            </w:r>
            <w:r w:rsidR="00F44385">
              <w:rPr>
                <w:rFonts w:ascii="Times New Roman" w:eastAsia="Times New Roman" w:hAnsi="Times New Roman"/>
                <w:sz w:val="24"/>
                <w:szCs w:val="24"/>
              </w:rPr>
              <w:t xml:space="preserve"> </w:t>
            </w:r>
            <w:r w:rsidR="00F44385">
              <w:rPr>
                <w:rFonts w:ascii="Times New Roman" w:eastAsia="Times New Roman" w:hAnsi="Times New Roman"/>
                <w:sz w:val="24"/>
                <w:szCs w:val="24"/>
                <w:u w:val="single"/>
              </w:rPr>
              <w:t xml:space="preserve">                       </w:t>
            </w:r>
            <w:r w:rsidR="00F44385">
              <w:rPr>
                <w:rFonts w:ascii="Times New Roman" w:eastAsia="Times New Roman" w:hAnsi="Times New Roman"/>
                <w:sz w:val="24"/>
                <w:szCs w:val="24"/>
              </w:rPr>
              <w:t xml:space="preserve">       </w:t>
            </w:r>
            <w:r w:rsidRPr="006E1A34">
              <w:rPr>
                <w:rFonts w:ascii="Times New Roman" w:eastAsia="Times New Roman" w:hAnsi="Times New Roman"/>
                <w:sz w:val="24"/>
                <w:szCs w:val="24"/>
              </w:rPr>
              <w:t>20</w:t>
            </w:r>
            <w:r>
              <w:rPr>
                <w:rFonts w:ascii="Times New Roman" w:eastAsia="Times New Roman" w:hAnsi="Times New Roman"/>
                <w:sz w:val="24"/>
                <w:szCs w:val="24"/>
              </w:rPr>
              <w:t>2</w:t>
            </w:r>
            <w:r w:rsidR="002873C6">
              <w:rPr>
                <w:rFonts w:ascii="Times New Roman" w:eastAsia="Times New Roman" w:hAnsi="Times New Roman"/>
                <w:sz w:val="24"/>
                <w:szCs w:val="24"/>
              </w:rPr>
              <w:t>4</w:t>
            </w:r>
            <w:r w:rsidRPr="006E1A34">
              <w:rPr>
                <w:rFonts w:ascii="Times New Roman" w:eastAsia="Times New Roman" w:hAnsi="Times New Roman"/>
                <w:sz w:val="24"/>
                <w:szCs w:val="24"/>
              </w:rPr>
              <w:t xml:space="preserve"> г.</w:t>
            </w:r>
          </w:p>
        </w:tc>
      </w:tr>
    </w:tbl>
    <w:p w14:paraId="10AC4007" w14:textId="77777777" w:rsidR="007B3434" w:rsidRPr="00EE3DF5" w:rsidRDefault="007B3434" w:rsidP="007B3434">
      <w:pPr>
        <w:spacing w:after="0" w:line="240" w:lineRule="auto"/>
        <w:jc w:val="center"/>
        <w:rPr>
          <w:rFonts w:ascii="Times New Roman" w:hAnsi="Times New Roman"/>
          <w:b/>
          <w:sz w:val="28"/>
          <w:szCs w:val="28"/>
        </w:rPr>
      </w:pPr>
    </w:p>
    <w:p w14:paraId="3B210A5C" w14:textId="77777777" w:rsidR="007B3434" w:rsidRPr="00EE3DF5" w:rsidRDefault="007B3434" w:rsidP="007B3434">
      <w:pPr>
        <w:spacing w:after="0" w:line="240" w:lineRule="auto"/>
        <w:jc w:val="center"/>
        <w:rPr>
          <w:rFonts w:ascii="Times New Roman" w:hAnsi="Times New Roman"/>
          <w:b/>
          <w:sz w:val="28"/>
          <w:szCs w:val="28"/>
        </w:rPr>
      </w:pPr>
    </w:p>
    <w:p w14:paraId="7D973FA3" w14:textId="77777777" w:rsidR="007B3434" w:rsidRPr="00EE3DF5" w:rsidRDefault="007B3434" w:rsidP="007B3434">
      <w:pPr>
        <w:spacing w:after="0" w:line="240" w:lineRule="auto"/>
        <w:jc w:val="right"/>
        <w:rPr>
          <w:rFonts w:ascii="Times New Roman" w:hAnsi="Times New Roman"/>
          <w:sz w:val="28"/>
          <w:szCs w:val="28"/>
        </w:rPr>
      </w:pPr>
    </w:p>
    <w:p w14:paraId="2E7156B6" w14:textId="77777777" w:rsidR="007B3434" w:rsidRDefault="007B3434" w:rsidP="007B3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firstLine="283"/>
        <w:jc w:val="center"/>
        <w:rPr>
          <w:rFonts w:ascii="Times New Roman" w:hAnsi="Times New Roman"/>
          <w:b/>
          <w:bCs/>
          <w:caps/>
          <w:sz w:val="24"/>
          <w:szCs w:val="24"/>
        </w:rPr>
      </w:pPr>
    </w:p>
    <w:p w14:paraId="4D185FC1" w14:textId="77777777" w:rsidR="007B3434" w:rsidRDefault="007B3434" w:rsidP="007B3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firstLine="283"/>
        <w:jc w:val="center"/>
        <w:rPr>
          <w:rFonts w:ascii="Times New Roman" w:hAnsi="Times New Roman"/>
          <w:b/>
          <w:bCs/>
          <w:caps/>
          <w:sz w:val="24"/>
          <w:szCs w:val="24"/>
        </w:rPr>
      </w:pPr>
    </w:p>
    <w:p w14:paraId="3B1E4E93" w14:textId="77777777" w:rsidR="007B3434" w:rsidRDefault="007B3434" w:rsidP="007B3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firstLine="283"/>
        <w:jc w:val="center"/>
        <w:rPr>
          <w:rFonts w:ascii="Times New Roman" w:hAnsi="Times New Roman"/>
          <w:b/>
          <w:bCs/>
          <w:caps/>
          <w:sz w:val="24"/>
          <w:szCs w:val="24"/>
        </w:rPr>
      </w:pPr>
      <w:r w:rsidRPr="00270802">
        <w:rPr>
          <w:rFonts w:ascii="Times New Roman" w:hAnsi="Times New Roman"/>
          <w:b/>
          <w:bCs/>
          <w:caps/>
          <w:sz w:val="24"/>
          <w:szCs w:val="24"/>
        </w:rPr>
        <w:t>рабочая  ПРОГРАММа</w:t>
      </w:r>
      <w:r>
        <w:rPr>
          <w:rFonts w:ascii="Times New Roman" w:hAnsi="Times New Roman"/>
          <w:b/>
          <w:bCs/>
          <w:caps/>
          <w:sz w:val="24"/>
          <w:szCs w:val="24"/>
        </w:rPr>
        <w:t xml:space="preserve"> производственной практики</w:t>
      </w:r>
    </w:p>
    <w:p w14:paraId="14B9209E" w14:textId="77777777" w:rsidR="007B3434" w:rsidRPr="00460304" w:rsidRDefault="007B3434" w:rsidP="007B3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4"/>
          <w:szCs w:val="24"/>
        </w:rPr>
      </w:pPr>
      <w:r w:rsidRPr="00460304">
        <w:rPr>
          <w:rFonts w:ascii="Times New Roman" w:hAnsi="Times New Roman"/>
          <w:b/>
          <w:bCs/>
          <w:caps/>
          <w:sz w:val="24"/>
          <w:szCs w:val="24"/>
        </w:rPr>
        <w:t>(ПО ПРОФИЛЮ СПЕЦИАЛЬНОСТИ)</w:t>
      </w:r>
    </w:p>
    <w:p w14:paraId="1D24FE41" w14:textId="77777777" w:rsidR="007B3434" w:rsidRDefault="007B3434" w:rsidP="007B3434">
      <w:pPr>
        <w:spacing w:after="0"/>
        <w:jc w:val="center"/>
        <w:rPr>
          <w:rFonts w:ascii="Times New Roman" w:hAnsi="Times New Roman"/>
          <w:b/>
          <w:sz w:val="28"/>
          <w:szCs w:val="28"/>
        </w:rPr>
      </w:pPr>
      <w:r w:rsidRPr="00BC61F4">
        <w:rPr>
          <w:rFonts w:ascii="Times New Roman" w:hAnsi="Times New Roman"/>
          <w:b/>
          <w:sz w:val="28"/>
          <w:szCs w:val="28"/>
        </w:rPr>
        <w:t>по профессиональным модулям</w:t>
      </w:r>
    </w:p>
    <w:p w14:paraId="2F3AC793" w14:textId="77777777" w:rsidR="007B3434" w:rsidRPr="00BC61F4" w:rsidRDefault="007B3434" w:rsidP="007B3434">
      <w:pPr>
        <w:spacing w:after="0"/>
        <w:jc w:val="center"/>
        <w:rPr>
          <w:rFonts w:ascii="Times New Roman" w:hAnsi="Times New Roman"/>
          <w:b/>
          <w:sz w:val="28"/>
          <w:szCs w:val="28"/>
        </w:rPr>
      </w:pPr>
    </w:p>
    <w:p w14:paraId="72E6B3BB" w14:textId="532BE4F6" w:rsidR="007B3434" w:rsidRPr="000E26B6" w:rsidRDefault="007B3434" w:rsidP="002873C6">
      <w:pPr>
        <w:spacing w:after="0" w:line="240" w:lineRule="auto"/>
        <w:jc w:val="center"/>
        <w:rPr>
          <w:rFonts w:ascii="Times New Roman" w:eastAsia="Times New Roman" w:hAnsi="Times New Roman"/>
          <w:b/>
          <w:sz w:val="28"/>
          <w:szCs w:val="28"/>
          <w:lang w:eastAsia="ru-RU"/>
        </w:rPr>
      </w:pPr>
      <w:r w:rsidRPr="000E26B6">
        <w:rPr>
          <w:rFonts w:ascii="Times New Roman" w:eastAsia="Times New Roman" w:hAnsi="Times New Roman"/>
          <w:b/>
          <w:sz w:val="28"/>
          <w:szCs w:val="28"/>
          <w:lang w:eastAsia="ru-RU"/>
        </w:rPr>
        <w:t>ПМ.0</w:t>
      </w:r>
      <w:r w:rsidR="002873C6">
        <w:rPr>
          <w:rFonts w:ascii="Times New Roman" w:eastAsia="Times New Roman" w:hAnsi="Times New Roman"/>
          <w:b/>
          <w:sz w:val="28"/>
          <w:szCs w:val="28"/>
          <w:lang w:eastAsia="ru-RU"/>
        </w:rPr>
        <w:t>3</w:t>
      </w:r>
      <w:r w:rsidRPr="000E26B6">
        <w:rPr>
          <w:rFonts w:ascii="Times New Roman" w:eastAsia="Times New Roman" w:hAnsi="Times New Roman"/>
          <w:b/>
          <w:sz w:val="28"/>
          <w:szCs w:val="28"/>
          <w:lang w:eastAsia="ru-RU"/>
        </w:rPr>
        <w:t xml:space="preserve">. </w:t>
      </w:r>
      <w:r w:rsidR="002873C6" w:rsidRPr="002873C6">
        <w:rPr>
          <w:rFonts w:ascii="Times New Roman" w:eastAsia="Times New Roman" w:hAnsi="Times New Roman"/>
          <w:b/>
          <w:sz w:val="28"/>
          <w:szCs w:val="28"/>
          <w:lang w:eastAsia="ru-RU"/>
        </w:rPr>
        <w:t>Оптимизация ресурсов организаций (подразделений), связанных с материальными и нематериальными потоками</w:t>
      </w:r>
    </w:p>
    <w:p w14:paraId="1789FE87" w14:textId="203BD5CB" w:rsidR="007B3434" w:rsidRPr="004241B8" w:rsidRDefault="007B3434" w:rsidP="007B3434">
      <w:pPr>
        <w:spacing w:after="0" w:line="240" w:lineRule="auto"/>
        <w:jc w:val="center"/>
        <w:rPr>
          <w:rFonts w:ascii="Times New Roman" w:hAnsi="Times New Roman"/>
          <w:b/>
          <w:sz w:val="28"/>
          <w:szCs w:val="28"/>
        </w:rPr>
      </w:pPr>
      <w:r w:rsidRPr="004241B8">
        <w:rPr>
          <w:rFonts w:ascii="Times New Roman" w:hAnsi="Times New Roman"/>
          <w:b/>
          <w:sz w:val="28"/>
          <w:szCs w:val="28"/>
        </w:rPr>
        <w:t>ПМ.0</w:t>
      </w:r>
      <w:r w:rsidR="002873C6">
        <w:rPr>
          <w:rFonts w:ascii="Times New Roman" w:hAnsi="Times New Roman"/>
          <w:b/>
          <w:sz w:val="28"/>
          <w:szCs w:val="28"/>
        </w:rPr>
        <w:t>4</w:t>
      </w:r>
      <w:r>
        <w:rPr>
          <w:rFonts w:ascii="Times New Roman" w:hAnsi="Times New Roman"/>
          <w:b/>
          <w:sz w:val="28"/>
          <w:szCs w:val="28"/>
        </w:rPr>
        <w:t xml:space="preserve"> </w:t>
      </w:r>
      <w:r w:rsidR="002873C6" w:rsidRPr="002873C6">
        <w:rPr>
          <w:rFonts w:ascii="Times New Roman" w:hAnsi="Times New Roman"/>
          <w:b/>
          <w:sz w:val="28"/>
          <w:szCs w:val="28"/>
        </w:rPr>
        <w:t>Оценка эффективности работы логистических систем и контроль логистических операций</w:t>
      </w:r>
    </w:p>
    <w:p w14:paraId="23F6429B" w14:textId="77777777" w:rsidR="007B3434" w:rsidRPr="00B52BF9" w:rsidRDefault="007B3434" w:rsidP="007B3434">
      <w:pPr>
        <w:pStyle w:val="21"/>
        <w:widowControl w:val="0"/>
        <w:ind w:left="0" w:firstLine="0"/>
        <w:jc w:val="center"/>
        <w:rPr>
          <w:b/>
        </w:rPr>
      </w:pPr>
    </w:p>
    <w:p w14:paraId="39660BAD" w14:textId="77777777" w:rsidR="007B3434" w:rsidRPr="00EE3DF5" w:rsidRDefault="007B3434" w:rsidP="007B3434">
      <w:pPr>
        <w:spacing w:after="0" w:line="240" w:lineRule="auto"/>
        <w:jc w:val="center"/>
        <w:rPr>
          <w:rFonts w:ascii="Times New Roman" w:hAnsi="Times New Roman"/>
          <w:b/>
          <w:sz w:val="28"/>
          <w:szCs w:val="28"/>
        </w:rPr>
      </w:pPr>
    </w:p>
    <w:p w14:paraId="1ADABDBF" w14:textId="77777777" w:rsidR="007B3434" w:rsidRPr="004F2464" w:rsidRDefault="007B3434" w:rsidP="007B3434">
      <w:pPr>
        <w:spacing w:after="0" w:line="240" w:lineRule="auto"/>
        <w:jc w:val="center"/>
        <w:rPr>
          <w:rFonts w:ascii="Times New Roman" w:hAnsi="Times New Roman"/>
          <w:sz w:val="24"/>
          <w:szCs w:val="24"/>
        </w:rPr>
      </w:pPr>
      <w:r>
        <w:rPr>
          <w:rFonts w:ascii="Times New Roman" w:hAnsi="Times New Roman"/>
          <w:sz w:val="24"/>
          <w:szCs w:val="24"/>
        </w:rPr>
        <w:t>для</w:t>
      </w:r>
      <w:r w:rsidRPr="004F2464">
        <w:rPr>
          <w:rFonts w:ascii="Times New Roman" w:hAnsi="Times New Roman"/>
          <w:sz w:val="24"/>
          <w:szCs w:val="24"/>
        </w:rPr>
        <w:t xml:space="preserve"> специальности </w:t>
      </w:r>
      <w:r>
        <w:rPr>
          <w:rFonts w:ascii="Times New Roman" w:hAnsi="Times New Roman"/>
          <w:sz w:val="24"/>
          <w:szCs w:val="24"/>
        </w:rPr>
        <w:t>38.02.03 «Операционная  деятельность  в  логистике»</w:t>
      </w:r>
    </w:p>
    <w:p w14:paraId="54AE1051" w14:textId="77777777" w:rsidR="007B3434" w:rsidRPr="004F2464" w:rsidRDefault="007B3434" w:rsidP="007B3434">
      <w:pPr>
        <w:spacing w:after="0" w:line="240" w:lineRule="auto"/>
        <w:jc w:val="center"/>
        <w:rPr>
          <w:rFonts w:ascii="Times New Roman" w:hAnsi="Times New Roman"/>
          <w:sz w:val="24"/>
          <w:szCs w:val="24"/>
        </w:rPr>
      </w:pPr>
      <w:r w:rsidRPr="004F2464">
        <w:rPr>
          <w:rFonts w:ascii="Times New Roman" w:hAnsi="Times New Roman"/>
          <w:sz w:val="24"/>
          <w:szCs w:val="24"/>
        </w:rPr>
        <w:t>среднего профессионального образования</w:t>
      </w:r>
    </w:p>
    <w:p w14:paraId="34B4DBA7" w14:textId="77777777" w:rsidR="007B3434" w:rsidRPr="004F2464" w:rsidRDefault="007B3434" w:rsidP="007B3434">
      <w:pPr>
        <w:spacing w:after="0" w:line="240" w:lineRule="auto"/>
        <w:jc w:val="center"/>
        <w:rPr>
          <w:rFonts w:ascii="Times New Roman" w:hAnsi="Times New Roman"/>
          <w:sz w:val="24"/>
          <w:szCs w:val="24"/>
        </w:rPr>
      </w:pPr>
      <w:r w:rsidRPr="004F2464">
        <w:rPr>
          <w:rFonts w:ascii="Times New Roman" w:hAnsi="Times New Roman"/>
          <w:sz w:val="24"/>
          <w:szCs w:val="24"/>
        </w:rPr>
        <w:t>по программ</w:t>
      </w:r>
      <w:r>
        <w:rPr>
          <w:rFonts w:ascii="Times New Roman" w:hAnsi="Times New Roman"/>
          <w:sz w:val="24"/>
          <w:szCs w:val="24"/>
        </w:rPr>
        <w:t>е базовой</w:t>
      </w:r>
      <w:r w:rsidRPr="004F2464">
        <w:rPr>
          <w:rFonts w:ascii="Times New Roman" w:hAnsi="Times New Roman"/>
          <w:sz w:val="24"/>
          <w:szCs w:val="24"/>
        </w:rPr>
        <w:t xml:space="preserve"> подготовки</w:t>
      </w:r>
    </w:p>
    <w:p w14:paraId="195B628C" w14:textId="77777777" w:rsidR="007B3434" w:rsidRPr="00EE3DF5" w:rsidRDefault="007B3434" w:rsidP="007B3434">
      <w:pPr>
        <w:spacing w:after="0" w:line="240" w:lineRule="auto"/>
        <w:jc w:val="right"/>
        <w:rPr>
          <w:rFonts w:ascii="Times New Roman" w:hAnsi="Times New Roman"/>
          <w:sz w:val="28"/>
          <w:szCs w:val="28"/>
        </w:rPr>
      </w:pPr>
    </w:p>
    <w:p w14:paraId="61E05645" w14:textId="77777777" w:rsidR="007B3434" w:rsidRDefault="007B3434" w:rsidP="007B3434">
      <w:pPr>
        <w:rPr>
          <w:sz w:val="28"/>
          <w:szCs w:val="28"/>
        </w:rPr>
      </w:pPr>
    </w:p>
    <w:p w14:paraId="765A84DB" w14:textId="77777777" w:rsidR="007B3434" w:rsidRPr="00A9711B" w:rsidRDefault="007B3434" w:rsidP="007B3434">
      <w:pPr>
        <w:spacing w:after="0" w:line="360" w:lineRule="auto"/>
        <w:jc w:val="center"/>
        <w:rPr>
          <w:rFonts w:ascii="Times New Roman" w:hAnsi="Times New Roman"/>
          <w:sz w:val="24"/>
          <w:szCs w:val="24"/>
        </w:rPr>
      </w:pPr>
      <w:r w:rsidRPr="00A9711B">
        <w:rPr>
          <w:rFonts w:ascii="Times New Roman" w:hAnsi="Times New Roman"/>
          <w:sz w:val="24"/>
          <w:szCs w:val="24"/>
        </w:rPr>
        <w:t xml:space="preserve">квалификация: </w:t>
      </w:r>
      <w:r>
        <w:rPr>
          <w:rFonts w:ascii="Times New Roman" w:hAnsi="Times New Roman"/>
          <w:b/>
          <w:sz w:val="24"/>
          <w:szCs w:val="24"/>
        </w:rPr>
        <w:t>логист</w:t>
      </w:r>
    </w:p>
    <w:p w14:paraId="09A7C610" w14:textId="77777777" w:rsidR="007B3434" w:rsidRPr="00A9711B" w:rsidRDefault="007B3434" w:rsidP="007B3434">
      <w:pPr>
        <w:spacing w:after="0" w:line="360" w:lineRule="auto"/>
        <w:jc w:val="center"/>
        <w:rPr>
          <w:rFonts w:ascii="Times New Roman" w:hAnsi="Times New Roman"/>
          <w:sz w:val="24"/>
          <w:szCs w:val="24"/>
        </w:rPr>
      </w:pPr>
      <w:r w:rsidRPr="00A9711B">
        <w:rPr>
          <w:rFonts w:ascii="Times New Roman" w:hAnsi="Times New Roman"/>
          <w:sz w:val="24"/>
          <w:szCs w:val="24"/>
        </w:rPr>
        <w:t xml:space="preserve">форма обучения – </w:t>
      </w:r>
      <w:r w:rsidRPr="00A20A59">
        <w:rPr>
          <w:rFonts w:ascii="Times New Roman" w:hAnsi="Times New Roman"/>
          <w:b/>
          <w:sz w:val="24"/>
          <w:szCs w:val="24"/>
        </w:rPr>
        <w:t>очная</w:t>
      </w:r>
    </w:p>
    <w:p w14:paraId="04661B13" w14:textId="77777777" w:rsidR="007B3434" w:rsidRDefault="007B3434" w:rsidP="007B3434">
      <w:pPr>
        <w:spacing w:after="0" w:line="360" w:lineRule="auto"/>
        <w:jc w:val="center"/>
        <w:rPr>
          <w:rFonts w:ascii="Times New Roman" w:hAnsi="Times New Roman"/>
          <w:sz w:val="24"/>
          <w:szCs w:val="24"/>
        </w:rPr>
      </w:pPr>
      <w:r w:rsidRPr="00A9711B">
        <w:rPr>
          <w:rFonts w:ascii="Times New Roman" w:hAnsi="Times New Roman"/>
          <w:sz w:val="24"/>
          <w:szCs w:val="24"/>
        </w:rPr>
        <w:t>нормативный срок обучения</w:t>
      </w:r>
      <w:r>
        <w:rPr>
          <w:rFonts w:ascii="Times New Roman" w:hAnsi="Times New Roman"/>
          <w:sz w:val="24"/>
          <w:szCs w:val="24"/>
        </w:rPr>
        <w:t>:</w:t>
      </w:r>
    </w:p>
    <w:p w14:paraId="5C295169" w14:textId="77777777" w:rsidR="007B3434" w:rsidRDefault="007B3434" w:rsidP="007B3434">
      <w:pPr>
        <w:spacing w:after="0" w:line="360" w:lineRule="auto"/>
        <w:jc w:val="center"/>
        <w:rPr>
          <w:rFonts w:ascii="Times New Roman" w:hAnsi="Times New Roman"/>
          <w:b/>
          <w:sz w:val="24"/>
          <w:szCs w:val="24"/>
        </w:rPr>
      </w:pPr>
      <w:r w:rsidRPr="00BC61F4">
        <w:rPr>
          <w:rFonts w:ascii="Times New Roman" w:hAnsi="Times New Roman"/>
          <w:sz w:val="24"/>
          <w:szCs w:val="24"/>
        </w:rPr>
        <w:t>на базе основного общего образования</w:t>
      </w:r>
      <w:r w:rsidRPr="00A9711B">
        <w:rPr>
          <w:rFonts w:ascii="Times New Roman" w:hAnsi="Times New Roman"/>
          <w:sz w:val="24"/>
          <w:szCs w:val="24"/>
        </w:rPr>
        <w:t xml:space="preserve">– </w:t>
      </w:r>
      <w:r>
        <w:rPr>
          <w:rFonts w:ascii="Times New Roman" w:hAnsi="Times New Roman"/>
          <w:b/>
          <w:sz w:val="24"/>
          <w:szCs w:val="24"/>
        </w:rPr>
        <w:t>2</w:t>
      </w:r>
      <w:r w:rsidRPr="00A20A59">
        <w:rPr>
          <w:rFonts w:ascii="Times New Roman" w:hAnsi="Times New Roman"/>
          <w:b/>
          <w:sz w:val="24"/>
          <w:szCs w:val="24"/>
        </w:rPr>
        <w:t xml:space="preserve"> г</w:t>
      </w:r>
      <w:r w:rsidRPr="008C1C22">
        <w:rPr>
          <w:rFonts w:ascii="Times New Roman" w:hAnsi="Times New Roman"/>
          <w:b/>
          <w:sz w:val="24"/>
          <w:szCs w:val="24"/>
        </w:rPr>
        <w:t>од</w:t>
      </w:r>
      <w:r>
        <w:rPr>
          <w:rFonts w:ascii="Times New Roman" w:hAnsi="Times New Roman"/>
          <w:b/>
          <w:sz w:val="24"/>
          <w:szCs w:val="24"/>
        </w:rPr>
        <w:t>а</w:t>
      </w:r>
      <w:r w:rsidRPr="00A9711B">
        <w:rPr>
          <w:rFonts w:ascii="Times New Roman" w:hAnsi="Times New Roman"/>
          <w:b/>
          <w:sz w:val="24"/>
          <w:szCs w:val="24"/>
        </w:rPr>
        <w:t xml:space="preserve"> и 10 месяцев</w:t>
      </w:r>
    </w:p>
    <w:p w14:paraId="38251B1C" w14:textId="77777777" w:rsidR="007B3434" w:rsidRDefault="007B3434" w:rsidP="007B3434">
      <w:pPr>
        <w:spacing w:after="0" w:line="360" w:lineRule="auto"/>
        <w:jc w:val="center"/>
        <w:rPr>
          <w:rFonts w:ascii="Times New Roman" w:hAnsi="Times New Roman"/>
          <w:b/>
          <w:sz w:val="24"/>
          <w:szCs w:val="24"/>
        </w:rPr>
      </w:pPr>
    </w:p>
    <w:p w14:paraId="028DE594" w14:textId="77777777" w:rsidR="007B3434" w:rsidRDefault="007B3434" w:rsidP="007B3434">
      <w:pPr>
        <w:spacing w:after="0" w:line="360" w:lineRule="auto"/>
        <w:jc w:val="center"/>
        <w:rPr>
          <w:rFonts w:ascii="Times New Roman" w:hAnsi="Times New Roman"/>
          <w:b/>
          <w:sz w:val="24"/>
          <w:szCs w:val="24"/>
        </w:rPr>
      </w:pPr>
    </w:p>
    <w:p w14:paraId="18AD2188" w14:textId="77777777" w:rsidR="007B3434" w:rsidRDefault="007B3434" w:rsidP="007B3434">
      <w:pPr>
        <w:spacing w:after="0" w:line="360" w:lineRule="auto"/>
        <w:jc w:val="center"/>
        <w:rPr>
          <w:rFonts w:ascii="Times New Roman" w:hAnsi="Times New Roman"/>
          <w:b/>
          <w:sz w:val="24"/>
          <w:szCs w:val="24"/>
        </w:rPr>
      </w:pPr>
    </w:p>
    <w:p w14:paraId="44EC0BD1" w14:textId="77777777" w:rsidR="007B3434" w:rsidRDefault="007B3434" w:rsidP="007B3434">
      <w:pPr>
        <w:spacing w:after="0" w:line="360" w:lineRule="auto"/>
        <w:jc w:val="center"/>
        <w:rPr>
          <w:rFonts w:ascii="Times New Roman" w:hAnsi="Times New Roman"/>
          <w:b/>
          <w:sz w:val="24"/>
          <w:szCs w:val="24"/>
        </w:rPr>
      </w:pPr>
    </w:p>
    <w:p w14:paraId="2E8E1E41" w14:textId="77777777" w:rsidR="007B3434" w:rsidRDefault="007B3434" w:rsidP="007B3434">
      <w:pPr>
        <w:spacing w:after="0" w:line="360" w:lineRule="auto"/>
        <w:jc w:val="center"/>
        <w:rPr>
          <w:rFonts w:ascii="Times New Roman" w:hAnsi="Times New Roman"/>
          <w:b/>
          <w:sz w:val="24"/>
          <w:szCs w:val="24"/>
        </w:rPr>
      </w:pPr>
    </w:p>
    <w:p w14:paraId="1D2B687A" w14:textId="77777777" w:rsidR="007B3434" w:rsidRDefault="007B3434" w:rsidP="007B3434">
      <w:pPr>
        <w:spacing w:after="0" w:line="360" w:lineRule="auto"/>
        <w:jc w:val="center"/>
        <w:rPr>
          <w:rFonts w:ascii="Times New Roman" w:hAnsi="Times New Roman"/>
          <w:sz w:val="24"/>
          <w:szCs w:val="24"/>
        </w:rPr>
      </w:pPr>
      <w:r>
        <w:rPr>
          <w:rFonts w:ascii="Times New Roman" w:hAnsi="Times New Roman"/>
          <w:sz w:val="24"/>
          <w:szCs w:val="24"/>
        </w:rPr>
        <w:t>г. Улан-Удэ</w:t>
      </w:r>
    </w:p>
    <w:p w14:paraId="2553C107" w14:textId="48DF41FF" w:rsidR="007B3434" w:rsidRPr="0040057B" w:rsidRDefault="007B3434" w:rsidP="007B3434">
      <w:pPr>
        <w:spacing w:after="0" w:line="360" w:lineRule="auto"/>
        <w:jc w:val="center"/>
        <w:rPr>
          <w:rFonts w:ascii="Times New Roman" w:hAnsi="Times New Roman"/>
          <w:sz w:val="24"/>
          <w:szCs w:val="24"/>
        </w:rPr>
      </w:pPr>
      <w:r>
        <w:rPr>
          <w:rFonts w:ascii="Times New Roman" w:hAnsi="Times New Roman"/>
          <w:sz w:val="24"/>
          <w:szCs w:val="24"/>
        </w:rPr>
        <w:t>202</w:t>
      </w:r>
      <w:r w:rsidR="002873C6">
        <w:rPr>
          <w:rFonts w:ascii="Times New Roman" w:hAnsi="Times New Roman"/>
          <w:sz w:val="24"/>
          <w:szCs w:val="24"/>
        </w:rPr>
        <w:t>4</w:t>
      </w:r>
      <w:r>
        <w:rPr>
          <w:rFonts w:ascii="Times New Roman" w:hAnsi="Times New Roman"/>
          <w:sz w:val="24"/>
          <w:szCs w:val="24"/>
        </w:rPr>
        <w:t xml:space="preserve"> год</w:t>
      </w:r>
    </w:p>
    <w:p w14:paraId="1920DF92" w14:textId="33599E74" w:rsidR="007B3434" w:rsidRPr="003D6B2C" w:rsidRDefault="007B3434" w:rsidP="002873C6">
      <w:pPr>
        <w:spacing w:after="0" w:line="240" w:lineRule="auto"/>
        <w:jc w:val="both"/>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 xml:space="preserve"> </w:t>
      </w:r>
      <w:r w:rsidRPr="003D6B2C">
        <w:rPr>
          <w:rFonts w:ascii="Times New Roman" w:hAnsi="Times New Roman"/>
          <w:sz w:val="24"/>
          <w:szCs w:val="24"/>
        </w:rPr>
        <w:t xml:space="preserve">Программа производственной практики по  профессиональным  модулям </w:t>
      </w:r>
      <w:r w:rsidR="002873C6" w:rsidRPr="002873C6">
        <w:rPr>
          <w:rFonts w:ascii="Times New Roman" w:hAnsi="Times New Roman"/>
          <w:sz w:val="24"/>
          <w:szCs w:val="24"/>
        </w:rPr>
        <w:t xml:space="preserve">ПМ.03. </w:t>
      </w:r>
      <w:r w:rsidR="00595403">
        <w:rPr>
          <w:rFonts w:ascii="Times New Roman" w:hAnsi="Times New Roman"/>
          <w:sz w:val="24"/>
          <w:szCs w:val="24"/>
        </w:rPr>
        <w:t>«</w:t>
      </w:r>
      <w:r w:rsidR="002873C6" w:rsidRPr="002873C6">
        <w:rPr>
          <w:rFonts w:ascii="Times New Roman" w:hAnsi="Times New Roman"/>
          <w:sz w:val="24"/>
          <w:szCs w:val="24"/>
        </w:rPr>
        <w:t>Оптимизация ресурсов организаций (подразделений), связанных с материальными и нематериальными потоками</w:t>
      </w:r>
      <w:r w:rsidR="00595403">
        <w:rPr>
          <w:rFonts w:ascii="Times New Roman" w:hAnsi="Times New Roman"/>
          <w:sz w:val="24"/>
          <w:szCs w:val="24"/>
        </w:rPr>
        <w:t xml:space="preserve">» и </w:t>
      </w:r>
      <w:r w:rsidR="002873C6" w:rsidRPr="002873C6">
        <w:rPr>
          <w:rFonts w:ascii="Times New Roman" w:hAnsi="Times New Roman"/>
          <w:sz w:val="24"/>
          <w:szCs w:val="24"/>
        </w:rPr>
        <w:t xml:space="preserve">ПМ.04 </w:t>
      </w:r>
      <w:r w:rsidR="00595403">
        <w:rPr>
          <w:rFonts w:ascii="Times New Roman" w:hAnsi="Times New Roman"/>
          <w:sz w:val="24"/>
          <w:szCs w:val="24"/>
        </w:rPr>
        <w:t>«</w:t>
      </w:r>
      <w:r w:rsidR="002873C6" w:rsidRPr="002873C6">
        <w:rPr>
          <w:rFonts w:ascii="Times New Roman" w:hAnsi="Times New Roman"/>
          <w:sz w:val="24"/>
          <w:szCs w:val="24"/>
        </w:rPr>
        <w:t>Оценка эффективности работы логистических систем и контроль логистических операций</w:t>
      </w:r>
      <w:r w:rsidR="00595403">
        <w:rPr>
          <w:rFonts w:ascii="Times New Roman" w:hAnsi="Times New Roman"/>
          <w:sz w:val="24"/>
          <w:szCs w:val="24"/>
        </w:rPr>
        <w:t xml:space="preserve">» </w:t>
      </w:r>
      <w:r w:rsidRPr="00460304">
        <w:rPr>
          <w:rFonts w:ascii="Times New Roman" w:hAnsi="Times New Roman"/>
          <w:sz w:val="24"/>
          <w:szCs w:val="24"/>
        </w:rPr>
        <w:t xml:space="preserve">разработана на основе требований федерального государственного образовательного стандарта среднего профессионального образования (ФГОС СПО) </w:t>
      </w:r>
      <w:r w:rsidRPr="00460304">
        <w:rPr>
          <w:rFonts w:ascii="Times New Roman" w:hAnsi="Times New Roman"/>
          <w:spacing w:val="-2"/>
          <w:sz w:val="24"/>
          <w:szCs w:val="24"/>
        </w:rPr>
        <w:t xml:space="preserve">по специальности </w:t>
      </w:r>
      <w:r>
        <w:rPr>
          <w:rFonts w:ascii="Times New Roman" w:hAnsi="Times New Roman"/>
          <w:spacing w:val="-2"/>
          <w:sz w:val="24"/>
          <w:szCs w:val="24"/>
        </w:rPr>
        <w:t>38.02.03 Операционная  деятельность  в  логистике</w:t>
      </w:r>
      <w:r w:rsidRPr="00460304">
        <w:rPr>
          <w:rFonts w:ascii="Times New Roman" w:hAnsi="Times New Roman"/>
          <w:spacing w:val="-2"/>
          <w:sz w:val="24"/>
          <w:szCs w:val="24"/>
        </w:rPr>
        <w:t>,</w:t>
      </w:r>
      <w:r>
        <w:rPr>
          <w:rFonts w:ascii="Times New Roman" w:hAnsi="Times New Roman"/>
          <w:spacing w:val="-2"/>
          <w:sz w:val="24"/>
          <w:szCs w:val="24"/>
        </w:rPr>
        <w:t xml:space="preserve"> </w:t>
      </w:r>
      <w:r w:rsidRPr="00460304">
        <w:rPr>
          <w:rFonts w:ascii="Times New Roman" w:hAnsi="Times New Roman"/>
          <w:spacing w:val="-2"/>
          <w:sz w:val="24"/>
          <w:szCs w:val="24"/>
        </w:rPr>
        <w:t>утвержденного приказом Министерства образования и на</w:t>
      </w:r>
      <w:r>
        <w:rPr>
          <w:rFonts w:ascii="Times New Roman" w:hAnsi="Times New Roman"/>
          <w:spacing w:val="-2"/>
          <w:sz w:val="24"/>
          <w:szCs w:val="24"/>
        </w:rPr>
        <w:t>уки Российской Федерации от 28</w:t>
      </w:r>
      <w:r w:rsidRPr="004E3963">
        <w:rPr>
          <w:rFonts w:ascii="Times New Roman" w:hAnsi="Times New Roman"/>
          <w:spacing w:val="-2"/>
          <w:sz w:val="24"/>
          <w:szCs w:val="24"/>
        </w:rPr>
        <w:t xml:space="preserve"> </w:t>
      </w:r>
      <w:r>
        <w:rPr>
          <w:rFonts w:ascii="Times New Roman" w:hAnsi="Times New Roman"/>
          <w:spacing w:val="-2"/>
          <w:sz w:val="24"/>
          <w:szCs w:val="24"/>
        </w:rPr>
        <w:t xml:space="preserve">июля </w:t>
      </w:r>
      <w:r w:rsidRPr="004E3963">
        <w:rPr>
          <w:rFonts w:ascii="Times New Roman" w:hAnsi="Times New Roman"/>
          <w:spacing w:val="-2"/>
          <w:sz w:val="24"/>
          <w:szCs w:val="24"/>
        </w:rPr>
        <w:t xml:space="preserve"> 20</w:t>
      </w:r>
      <w:r>
        <w:rPr>
          <w:rFonts w:ascii="Times New Roman" w:hAnsi="Times New Roman"/>
          <w:spacing w:val="-2"/>
          <w:sz w:val="24"/>
          <w:szCs w:val="24"/>
        </w:rPr>
        <w:t xml:space="preserve">14 </w:t>
      </w:r>
      <w:r w:rsidRPr="004E3963">
        <w:rPr>
          <w:rFonts w:ascii="Times New Roman" w:hAnsi="Times New Roman"/>
          <w:spacing w:val="-2"/>
          <w:sz w:val="24"/>
          <w:szCs w:val="24"/>
        </w:rPr>
        <w:t xml:space="preserve">года № </w:t>
      </w:r>
      <w:r>
        <w:rPr>
          <w:rFonts w:ascii="Times New Roman" w:hAnsi="Times New Roman"/>
          <w:spacing w:val="-2"/>
          <w:sz w:val="24"/>
          <w:szCs w:val="24"/>
        </w:rPr>
        <w:t xml:space="preserve">834, </w:t>
      </w:r>
      <w:r w:rsidRPr="004E3963">
        <w:rPr>
          <w:rFonts w:ascii="Times New Roman" w:hAnsi="Times New Roman"/>
          <w:spacing w:val="-2"/>
          <w:sz w:val="24"/>
          <w:szCs w:val="24"/>
        </w:rPr>
        <w:t>(зарегистрирован Министерство</w:t>
      </w:r>
      <w:r>
        <w:rPr>
          <w:rFonts w:ascii="Times New Roman" w:hAnsi="Times New Roman"/>
          <w:spacing w:val="-2"/>
          <w:sz w:val="24"/>
          <w:szCs w:val="24"/>
        </w:rPr>
        <w:t xml:space="preserve">м юстиции Российской Федерации </w:t>
      </w:r>
      <w:r>
        <w:rPr>
          <w:rFonts w:ascii="Times New Roman" w:hAnsi="Times New Roman"/>
          <w:color w:val="22272F"/>
          <w:sz w:val="24"/>
          <w:szCs w:val="24"/>
          <w:shd w:val="clear" w:color="auto" w:fill="FFFFFF"/>
        </w:rPr>
        <w:t>21</w:t>
      </w:r>
      <w:r w:rsidRPr="007F1C5A">
        <w:rPr>
          <w:rFonts w:ascii="Times New Roman" w:hAnsi="Times New Roman"/>
          <w:color w:val="22272F"/>
          <w:sz w:val="24"/>
          <w:szCs w:val="24"/>
          <w:shd w:val="clear" w:color="auto" w:fill="FFFFFF"/>
        </w:rPr>
        <w:t xml:space="preserve"> </w:t>
      </w:r>
      <w:r>
        <w:rPr>
          <w:rFonts w:ascii="Times New Roman" w:hAnsi="Times New Roman"/>
          <w:color w:val="22272F"/>
          <w:sz w:val="24"/>
          <w:szCs w:val="24"/>
          <w:shd w:val="clear" w:color="auto" w:fill="FFFFFF"/>
        </w:rPr>
        <w:t xml:space="preserve">августа </w:t>
      </w:r>
      <w:r w:rsidRPr="007F1C5A">
        <w:rPr>
          <w:rFonts w:ascii="Times New Roman" w:hAnsi="Times New Roman"/>
          <w:color w:val="22272F"/>
          <w:sz w:val="24"/>
          <w:szCs w:val="24"/>
          <w:shd w:val="clear" w:color="auto" w:fill="FFFFFF"/>
        </w:rPr>
        <w:t xml:space="preserve"> 201</w:t>
      </w:r>
      <w:r>
        <w:rPr>
          <w:rFonts w:ascii="Times New Roman" w:hAnsi="Times New Roman"/>
          <w:color w:val="22272F"/>
          <w:sz w:val="24"/>
          <w:szCs w:val="24"/>
          <w:shd w:val="clear" w:color="auto" w:fill="FFFFFF"/>
        </w:rPr>
        <w:t>4</w:t>
      </w:r>
      <w:r w:rsidRPr="007F1C5A">
        <w:rPr>
          <w:rFonts w:ascii="Times New Roman" w:hAnsi="Times New Roman"/>
          <w:color w:val="22272F"/>
          <w:sz w:val="24"/>
          <w:szCs w:val="24"/>
          <w:shd w:val="clear" w:color="auto" w:fill="FFFFFF"/>
        </w:rPr>
        <w:t> г.</w:t>
      </w:r>
      <w:r w:rsidRPr="007F1C5A">
        <w:rPr>
          <w:rFonts w:ascii="Times New Roman" w:hAnsi="Times New Roman"/>
          <w:spacing w:val="-2"/>
          <w:sz w:val="24"/>
          <w:szCs w:val="24"/>
        </w:rPr>
        <w:t>,</w:t>
      </w:r>
      <w:r>
        <w:rPr>
          <w:rFonts w:ascii="Times New Roman" w:hAnsi="Times New Roman"/>
          <w:spacing w:val="-2"/>
          <w:sz w:val="24"/>
          <w:szCs w:val="24"/>
        </w:rPr>
        <w:t xml:space="preserve"> </w:t>
      </w:r>
      <w:r w:rsidRPr="004E3963">
        <w:rPr>
          <w:rFonts w:ascii="Times New Roman" w:hAnsi="Times New Roman"/>
          <w:spacing w:val="-2"/>
          <w:sz w:val="24"/>
          <w:szCs w:val="24"/>
        </w:rPr>
        <w:t>регистр</w:t>
      </w:r>
      <w:r>
        <w:rPr>
          <w:rFonts w:ascii="Times New Roman" w:hAnsi="Times New Roman"/>
          <w:spacing w:val="-2"/>
          <w:sz w:val="24"/>
          <w:szCs w:val="24"/>
        </w:rPr>
        <w:t>а</w:t>
      </w:r>
      <w:r w:rsidRPr="004E3963">
        <w:rPr>
          <w:rFonts w:ascii="Times New Roman" w:hAnsi="Times New Roman"/>
          <w:spacing w:val="-2"/>
          <w:sz w:val="24"/>
          <w:szCs w:val="24"/>
        </w:rPr>
        <w:t>ционный №_</w:t>
      </w:r>
      <w:r w:rsidRPr="007F1C5A">
        <w:rPr>
          <w:color w:val="22272F"/>
          <w:sz w:val="23"/>
          <w:szCs w:val="23"/>
          <w:shd w:val="clear" w:color="auto" w:fill="FFFFFF"/>
        </w:rPr>
        <w:t xml:space="preserve"> </w:t>
      </w:r>
      <w:r w:rsidRPr="006447B5">
        <w:rPr>
          <w:rFonts w:ascii="Times New Roman" w:hAnsi="Times New Roman"/>
          <w:color w:val="333333"/>
          <w:sz w:val="24"/>
          <w:szCs w:val="24"/>
          <w:shd w:val="clear" w:color="auto" w:fill="FFFFFF"/>
        </w:rPr>
        <w:t>33727</w:t>
      </w:r>
      <w:r w:rsidRPr="007F1C5A">
        <w:rPr>
          <w:rFonts w:ascii="Times New Roman" w:hAnsi="Times New Roman"/>
          <w:spacing w:val="-2"/>
          <w:sz w:val="24"/>
          <w:szCs w:val="24"/>
        </w:rPr>
        <w:t>)</w:t>
      </w:r>
      <w:r>
        <w:rPr>
          <w:rFonts w:ascii="Times New Roman" w:hAnsi="Times New Roman"/>
          <w:spacing w:val="-2"/>
          <w:sz w:val="24"/>
          <w:szCs w:val="24"/>
        </w:rPr>
        <w:t xml:space="preserve">, </w:t>
      </w:r>
      <w:r w:rsidRPr="007F1C5A">
        <w:rPr>
          <w:rFonts w:ascii="Times New Roman" w:hAnsi="Times New Roman"/>
          <w:sz w:val="24"/>
          <w:szCs w:val="24"/>
        </w:rPr>
        <w:t>дополнено пунктом 1.13 с 2 февраля 2021 г. - </w:t>
      </w:r>
      <w:hyperlink r:id="rId8" w:anchor="block_1452" w:history="1">
        <w:r w:rsidRPr="007F1C5A">
          <w:rPr>
            <w:rStyle w:val="ab"/>
            <w:rFonts w:ascii="Times New Roman" w:hAnsi="Times New Roman"/>
            <w:sz w:val="24"/>
            <w:szCs w:val="24"/>
          </w:rPr>
          <w:t>Приказ</w:t>
        </w:r>
      </w:hyperlink>
      <w:r w:rsidRPr="007F1C5A">
        <w:rPr>
          <w:rFonts w:ascii="Times New Roman" w:hAnsi="Times New Roman"/>
          <w:sz w:val="24"/>
          <w:szCs w:val="24"/>
        </w:rPr>
        <w:t> </w:t>
      </w:r>
      <w:proofErr w:type="spellStart"/>
      <w:r w:rsidRPr="007F1C5A">
        <w:rPr>
          <w:rFonts w:ascii="Times New Roman" w:hAnsi="Times New Roman"/>
          <w:sz w:val="24"/>
          <w:szCs w:val="24"/>
        </w:rPr>
        <w:t>Минпросвещения</w:t>
      </w:r>
      <w:proofErr w:type="spellEnd"/>
      <w:r w:rsidRPr="007F1C5A">
        <w:rPr>
          <w:rFonts w:ascii="Times New Roman" w:hAnsi="Times New Roman"/>
          <w:sz w:val="24"/>
          <w:szCs w:val="24"/>
        </w:rPr>
        <w:t xml:space="preserve"> России от 17 декабря 2020 г. N 747</w:t>
      </w:r>
      <w:r w:rsidRPr="001567B6">
        <w:rPr>
          <w:rFonts w:ascii="Times New Roman" w:hAnsi="Times New Roman"/>
          <w:color w:val="0070C0"/>
          <w:sz w:val="24"/>
          <w:szCs w:val="24"/>
        </w:rPr>
        <w:t xml:space="preserve"> </w:t>
      </w:r>
    </w:p>
    <w:p w14:paraId="1D2D9618" w14:textId="77777777" w:rsidR="007B3434" w:rsidRPr="009D7DFC" w:rsidRDefault="007B3434" w:rsidP="007B3434">
      <w:pPr>
        <w:suppressAutoHyphens/>
        <w:spacing w:after="0"/>
        <w:jc w:val="both"/>
        <w:rPr>
          <w:rFonts w:ascii="Times New Roman" w:hAnsi="Times New Roman"/>
          <w:sz w:val="24"/>
          <w:szCs w:val="24"/>
        </w:rPr>
      </w:pPr>
    </w:p>
    <w:p w14:paraId="78E3D714" w14:textId="7DD545AE" w:rsidR="007B3434" w:rsidRPr="009D7DFC" w:rsidRDefault="00F15F4E" w:rsidP="007B3434">
      <w:pPr>
        <w:suppressAutoHyphens/>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092969D" wp14:editId="66E517F7">
                <wp:simplePos x="0" y="0"/>
                <wp:positionH relativeFrom="column">
                  <wp:posOffset>-99695</wp:posOffset>
                </wp:positionH>
                <wp:positionV relativeFrom="paragraph">
                  <wp:posOffset>149225</wp:posOffset>
                </wp:positionV>
                <wp:extent cx="2677160" cy="1630680"/>
                <wp:effectExtent l="0" t="0" r="8890"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1630680"/>
                        </a:xfrm>
                        <a:prstGeom prst="rect">
                          <a:avLst/>
                        </a:prstGeom>
                        <a:solidFill>
                          <a:srgbClr val="FFFFFF"/>
                        </a:solidFill>
                        <a:ln w="9525">
                          <a:solidFill>
                            <a:srgbClr val="FFFFFF"/>
                          </a:solidFill>
                          <a:miter lim="800000"/>
                          <a:headEnd/>
                          <a:tailEnd/>
                        </a:ln>
                      </wps:spPr>
                      <wps:txbx>
                        <w:txbxContent>
                          <w:p w14:paraId="6809CD6E" w14:textId="77777777" w:rsidR="007B3434" w:rsidRPr="009D7DFC" w:rsidRDefault="007B3434" w:rsidP="007B3434">
                            <w:pPr>
                              <w:spacing w:after="0" w:line="240" w:lineRule="auto"/>
                              <w:jc w:val="both"/>
                              <w:rPr>
                                <w:rFonts w:ascii="Times New Roman" w:hAnsi="Times New Roman"/>
                                <w:caps/>
                                <w:sz w:val="24"/>
                                <w:szCs w:val="24"/>
                              </w:rPr>
                            </w:pPr>
                            <w:r w:rsidRPr="009D7DFC">
                              <w:rPr>
                                <w:rFonts w:ascii="Times New Roman" w:hAnsi="Times New Roman"/>
                                <w:caps/>
                                <w:sz w:val="24"/>
                                <w:szCs w:val="24"/>
                              </w:rPr>
                              <w:t>Рассмотрено</w:t>
                            </w:r>
                          </w:p>
                          <w:p w14:paraId="5B1AD59E" w14:textId="77777777" w:rsidR="007B3434"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 xml:space="preserve">Протокол ЦК экономических  </w:t>
                            </w:r>
                          </w:p>
                          <w:p w14:paraId="2F81F461"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дисц</w:t>
                            </w:r>
                            <w:r>
                              <w:rPr>
                                <w:rFonts w:ascii="Times New Roman" w:hAnsi="Times New Roman"/>
                                <w:sz w:val="24"/>
                                <w:szCs w:val="24"/>
                              </w:rPr>
                              <w:t>ип</w:t>
                            </w:r>
                            <w:r w:rsidRPr="009D7DFC">
                              <w:rPr>
                                <w:rFonts w:ascii="Times New Roman" w:hAnsi="Times New Roman"/>
                                <w:sz w:val="24"/>
                                <w:szCs w:val="24"/>
                              </w:rPr>
                              <w:t>лин</w:t>
                            </w:r>
                          </w:p>
                          <w:p w14:paraId="2788E8E2" w14:textId="4F9104BE"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от «</w:t>
                            </w:r>
                            <w:r w:rsidR="00F44385">
                              <w:rPr>
                                <w:rFonts w:ascii="Times New Roman" w:hAnsi="Times New Roman"/>
                                <w:sz w:val="24"/>
                                <w:szCs w:val="24"/>
                              </w:rPr>
                              <w:t>___</w:t>
                            </w:r>
                            <w:r w:rsidRPr="009D7DFC">
                              <w:rPr>
                                <w:rFonts w:ascii="Times New Roman" w:hAnsi="Times New Roman"/>
                                <w:sz w:val="24"/>
                                <w:szCs w:val="24"/>
                              </w:rPr>
                              <w:t>»</w:t>
                            </w:r>
                            <w:r>
                              <w:rPr>
                                <w:rFonts w:ascii="Times New Roman" w:hAnsi="Times New Roman"/>
                                <w:sz w:val="24"/>
                                <w:szCs w:val="24"/>
                              </w:rPr>
                              <w:t xml:space="preserve"> </w:t>
                            </w:r>
                            <w:r w:rsidR="00F44385">
                              <w:rPr>
                                <w:rFonts w:ascii="Times New Roman" w:hAnsi="Times New Roman"/>
                                <w:sz w:val="24"/>
                                <w:szCs w:val="24"/>
                              </w:rPr>
                              <w:t>____________</w:t>
                            </w:r>
                            <w:r>
                              <w:rPr>
                                <w:rFonts w:ascii="Times New Roman" w:hAnsi="Times New Roman"/>
                                <w:sz w:val="24"/>
                                <w:szCs w:val="24"/>
                              </w:rPr>
                              <w:t xml:space="preserve"> </w:t>
                            </w:r>
                            <w:r w:rsidRPr="009D7DFC">
                              <w:rPr>
                                <w:rFonts w:ascii="Times New Roman" w:hAnsi="Times New Roman"/>
                                <w:sz w:val="24"/>
                                <w:szCs w:val="24"/>
                              </w:rPr>
                              <w:t>20</w:t>
                            </w:r>
                            <w:r>
                              <w:rPr>
                                <w:rFonts w:ascii="Times New Roman" w:hAnsi="Times New Roman"/>
                                <w:sz w:val="24"/>
                                <w:szCs w:val="24"/>
                              </w:rPr>
                              <w:t>2</w:t>
                            </w:r>
                            <w:r w:rsidR="00595403">
                              <w:rPr>
                                <w:rFonts w:ascii="Times New Roman" w:hAnsi="Times New Roman"/>
                                <w:sz w:val="24"/>
                                <w:szCs w:val="24"/>
                              </w:rPr>
                              <w:t>4</w:t>
                            </w:r>
                            <w:r w:rsidRPr="009D7DFC">
                              <w:rPr>
                                <w:rFonts w:ascii="Times New Roman" w:hAnsi="Times New Roman"/>
                                <w:sz w:val="24"/>
                                <w:szCs w:val="24"/>
                              </w:rPr>
                              <w:t xml:space="preserve"> № </w:t>
                            </w:r>
                          </w:p>
                          <w:p w14:paraId="4A5AF00E"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 xml:space="preserve">Председатель ЦК </w:t>
                            </w:r>
                          </w:p>
                          <w:p w14:paraId="1DB82DA4" w14:textId="43F905BD"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_____________</w:t>
                            </w:r>
                            <w:r w:rsidR="00595403">
                              <w:rPr>
                                <w:rFonts w:ascii="Times New Roman" w:hAnsi="Times New Roman"/>
                                <w:sz w:val="24"/>
                                <w:szCs w:val="24"/>
                              </w:rPr>
                              <w:t>Д.</w:t>
                            </w:r>
                            <w:r w:rsidR="00F44385">
                              <w:rPr>
                                <w:rFonts w:ascii="Times New Roman" w:hAnsi="Times New Roman"/>
                                <w:sz w:val="24"/>
                                <w:szCs w:val="24"/>
                              </w:rPr>
                              <w:t>А.</w:t>
                            </w:r>
                            <w:r w:rsidR="00595403">
                              <w:rPr>
                                <w:rFonts w:ascii="Times New Roman" w:hAnsi="Times New Roman"/>
                                <w:sz w:val="24"/>
                                <w:szCs w:val="24"/>
                              </w:rPr>
                              <w:t xml:space="preserve"> Батуева</w:t>
                            </w:r>
                          </w:p>
                          <w:p w14:paraId="3DBBBD47" w14:textId="77777777" w:rsidR="007B3434" w:rsidRPr="0068107D" w:rsidRDefault="007B3434" w:rsidP="007B343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969D" id="_x0000_s1027" style="position:absolute;margin-left:-7.85pt;margin-top:11.75pt;width:210.8pt;height:1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" strokecolor="white">
                <v:textbox>
                  <w:txbxContent>
                    <w:p w14:paraId="6809CD6E" w14:textId="77777777" w:rsidR="007B3434" w:rsidRPr="009D7DFC" w:rsidRDefault="007B3434" w:rsidP="007B3434">
                      <w:pPr>
                        <w:spacing w:after="0" w:line="240" w:lineRule="auto"/>
                        <w:jc w:val="both"/>
                        <w:rPr>
                          <w:rFonts w:ascii="Times New Roman" w:hAnsi="Times New Roman"/>
                          <w:caps/>
                          <w:sz w:val="24"/>
                          <w:szCs w:val="24"/>
                        </w:rPr>
                      </w:pPr>
                      <w:r w:rsidRPr="009D7DFC">
                        <w:rPr>
                          <w:rFonts w:ascii="Times New Roman" w:hAnsi="Times New Roman"/>
                          <w:caps/>
                          <w:sz w:val="24"/>
                          <w:szCs w:val="24"/>
                        </w:rPr>
                        <w:t>Рассмотрено</w:t>
                      </w:r>
                    </w:p>
                    <w:p w14:paraId="5B1AD59E" w14:textId="77777777" w:rsidR="007B3434"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 xml:space="preserve">Протокол ЦК экономических  </w:t>
                      </w:r>
                    </w:p>
                    <w:p w14:paraId="2F81F461"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дисц</w:t>
                      </w:r>
                      <w:r>
                        <w:rPr>
                          <w:rFonts w:ascii="Times New Roman" w:hAnsi="Times New Roman"/>
                          <w:sz w:val="24"/>
                          <w:szCs w:val="24"/>
                        </w:rPr>
                        <w:t>ип</w:t>
                      </w:r>
                      <w:r w:rsidRPr="009D7DFC">
                        <w:rPr>
                          <w:rFonts w:ascii="Times New Roman" w:hAnsi="Times New Roman"/>
                          <w:sz w:val="24"/>
                          <w:szCs w:val="24"/>
                        </w:rPr>
                        <w:t>лин</w:t>
                      </w:r>
                    </w:p>
                    <w:p w14:paraId="2788E8E2" w14:textId="4F9104BE"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от «</w:t>
                      </w:r>
                      <w:r w:rsidR="00F44385">
                        <w:rPr>
                          <w:rFonts w:ascii="Times New Roman" w:hAnsi="Times New Roman"/>
                          <w:sz w:val="24"/>
                          <w:szCs w:val="24"/>
                        </w:rPr>
                        <w:t>___</w:t>
                      </w:r>
                      <w:r w:rsidRPr="009D7DFC">
                        <w:rPr>
                          <w:rFonts w:ascii="Times New Roman" w:hAnsi="Times New Roman"/>
                          <w:sz w:val="24"/>
                          <w:szCs w:val="24"/>
                        </w:rPr>
                        <w:t>»</w:t>
                      </w:r>
                      <w:r>
                        <w:rPr>
                          <w:rFonts w:ascii="Times New Roman" w:hAnsi="Times New Roman"/>
                          <w:sz w:val="24"/>
                          <w:szCs w:val="24"/>
                        </w:rPr>
                        <w:t xml:space="preserve"> </w:t>
                      </w:r>
                      <w:r w:rsidR="00F44385">
                        <w:rPr>
                          <w:rFonts w:ascii="Times New Roman" w:hAnsi="Times New Roman"/>
                          <w:sz w:val="24"/>
                          <w:szCs w:val="24"/>
                        </w:rPr>
                        <w:t>____________</w:t>
                      </w:r>
                      <w:r>
                        <w:rPr>
                          <w:rFonts w:ascii="Times New Roman" w:hAnsi="Times New Roman"/>
                          <w:sz w:val="24"/>
                          <w:szCs w:val="24"/>
                        </w:rPr>
                        <w:t xml:space="preserve"> </w:t>
                      </w:r>
                      <w:r w:rsidRPr="009D7DFC">
                        <w:rPr>
                          <w:rFonts w:ascii="Times New Roman" w:hAnsi="Times New Roman"/>
                          <w:sz w:val="24"/>
                          <w:szCs w:val="24"/>
                        </w:rPr>
                        <w:t>20</w:t>
                      </w:r>
                      <w:r>
                        <w:rPr>
                          <w:rFonts w:ascii="Times New Roman" w:hAnsi="Times New Roman"/>
                          <w:sz w:val="24"/>
                          <w:szCs w:val="24"/>
                        </w:rPr>
                        <w:t>2</w:t>
                      </w:r>
                      <w:r w:rsidR="00595403">
                        <w:rPr>
                          <w:rFonts w:ascii="Times New Roman" w:hAnsi="Times New Roman"/>
                          <w:sz w:val="24"/>
                          <w:szCs w:val="24"/>
                        </w:rPr>
                        <w:t>4</w:t>
                      </w:r>
                      <w:r w:rsidRPr="009D7DFC">
                        <w:rPr>
                          <w:rFonts w:ascii="Times New Roman" w:hAnsi="Times New Roman"/>
                          <w:sz w:val="24"/>
                          <w:szCs w:val="24"/>
                        </w:rPr>
                        <w:t xml:space="preserve"> № </w:t>
                      </w:r>
                    </w:p>
                    <w:p w14:paraId="4A5AF00E" w14:textId="77777777"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 xml:space="preserve">Председатель ЦК </w:t>
                      </w:r>
                    </w:p>
                    <w:p w14:paraId="1DB82DA4" w14:textId="43F905BD" w:rsidR="007B3434" w:rsidRPr="009D7DFC" w:rsidRDefault="007B3434" w:rsidP="007B3434">
                      <w:pPr>
                        <w:spacing w:after="0" w:line="240" w:lineRule="auto"/>
                        <w:jc w:val="both"/>
                        <w:rPr>
                          <w:rFonts w:ascii="Times New Roman" w:hAnsi="Times New Roman"/>
                          <w:sz w:val="24"/>
                          <w:szCs w:val="24"/>
                        </w:rPr>
                      </w:pPr>
                      <w:r w:rsidRPr="009D7DFC">
                        <w:rPr>
                          <w:rFonts w:ascii="Times New Roman" w:hAnsi="Times New Roman"/>
                          <w:sz w:val="24"/>
                          <w:szCs w:val="24"/>
                        </w:rPr>
                        <w:t>_____________</w:t>
                      </w:r>
                      <w:r w:rsidR="00595403">
                        <w:rPr>
                          <w:rFonts w:ascii="Times New Roman" w:hAnsi="Times New Roman"/>
                          <w:sz w:val="24"/>
                          <w:szCs w:val="24"/>
                        </w:rPr>
                        <w:t>Д.</w:t>
                      </w:r>
                      <w:r w:rsidR="00F44385">
                        <w:rPr>
                          <w:rFonts w:ascii="Times New Roman" w:hAnsi="Times New Roman"/>
                          <w:sz w:val="24"/>
                          <w:szCs w:val="24"/>
                        </w:rPr>
                        <w:t>А.</w:t>
                      </w:r>
                      <w:r w:rsidR="00595403">
                        <w:rPr>
                          <w:rFonts w:ascii="Times New Roman" w:hAnsi="Times New Roman"/>
                          <w:sz w:val="24"/>
                          <w:szCs w:val="24"/>
                        </w:rPr>
                        <w:t xml:space="preserve"> Батуева</w:t>
                      </w:r>
                    </w:p>
                    <w:p w14:paraId="3DBBBD47" w14:textId="77777777" w:rsidR="007B3434" w:rsidRPr="0068107D" w:rsidRDefault="007B3434" w:rsidP="007B3434">
                      <w:pPr>
                        <w:rPr>
                          <w:szCs w:val="24"/>
                        </w:rPr>
                      </w:pPr>
                    </w:p>
                  </w:txbxContent>
                </v:textbox>
              </v:rect>
            </w:pict>
          </mc:Fallback>
        </mc:AlternateContent>
      </w:r>
    </w:p>
    <w:p w14:paraId="57BF1B97" w14:textId="77777777" w:rsidR="007B3434" w:rsidRPr="009D7DFC" w:rsidRDefault="007B3434" w:rsidP="007B3434">
      <w:pPr>
        <w:shd w:val="clear" w:color="auto" w:fill="FFFFFF"/>
        <w:suppressAutoHyphens/>
        <w:spacing w:after="0" w:line="240" w:lineRule="auto"/>
        <w:rPr>
          <w:rFonts w:ascii="Times New Roman" w:eastAsia="Times New Roman" w:hAnsi="Times New Roman"/>
          <w:spacing w:val="-3"/>
          <w:sz w:val="24"/>
          <w:szCs w:val="24"/>
          <w:lang w:eastAsia="ru-RU"/>
        </w:rPr>
      </w:pPr>
    </w:p>
    <w:p w14:paraId="59925D79" w14:textId="77777777" w:rsidR="007B3434" w:rsidRPr="009D7DFC" w:rsidRDefault="007B3434" w:rsidP="007B3434">
      <w:pPr>
        <w:suppressAutoHyphens/>
        <w:spacing w:after="0" w:line="240" w:lineRule="auto"/>
        <w:ind w:firstLine="709"/>
        <w:rPr>
          <w:rFonts w:ascii="Times New Roman" w:hAnsi="Times New Roman"/>
          <w:sz w:val="24"/>
          <w:szCs w:val="24"/>
        </w:rPr>
      </w:pPr>
    </w:p>
    <w:p w14:paraId="5F18E131" w14:textId="77777777" w:rsidR="007B3434" w:rsidRPr="009D7DFC" w:rsidRDefault="007B3434" w:rsidP="007B3434">
      <w:pPr>
        <w:suppressAutoHyphens/>
        <w:spacing w:after="0" w:line="240" w:lineRule="auto"/>
        <w:rPr>
          <w:rFonts w:ascii="Times New Roman" w:hAnsi="Times New Roman"/>
          <w:sz w:val="24"/>
          <w:szCs w:val="24"/>
        </w:rPr>
      </w:pPr>
    </w:p>
    <w:p w14:paraId="588406C4" w14:textId="77777777" w:rsidR="007B3434" w:rsidRPr="009D7DFC" w:rsidRDefault="007B3434" w:rsidP="007B3434">
      <w:pPr>
        <w:suppressAutoHyphens/>
        <w:spacing w:after="0" w:line="240" w:lineRule="auto"/>
        <w:rPr>
          <w:rFonts w:ascii="Times New Roman" w:hAnsi="Times New Roman"/>
          <w:sz w:val="24"/>
          <w:szCs w:val="24"/>
        </w:rPr>
      </w:pPr>
    </w:p>
    <w:p w14:paraId="5C04719B" w14:textId="77777777" w:rsidR="007B3434" w:rsidRPr="009D7DFC" w:rsidRDefault="007B3434" w:rsidP="007B3434">
      <w:pPr>
        <w:suppressAutoHyphens/>
        <w:spacing w:after="0" w:line="240" w:lineRule="auto"/>
        <w:rPr>
          <w:rFonts w:ascii="Times New Roman" w:hAnsi="Times New Roman"/>
          <w:sz w:val="24"/>
          <w:szCs w:val="24"/>
        </w:rPr>
      </w:pPr>
    </w:p>
    <w:p w14:paraId="3187306F" w14:textId="77777777" w:rsidR="007B3434" w:rsidRPr="009D7DFC" w:rsidRDefault="007B3434" w:rsidP="007B3434">
      <w:pPr>
        <w:suppressAutoHyphens/>
        <w:spacing w:after="0" w:line="240" w:lineRule="auto"/>
        <w:rPr>
          <w:rFonts w:ascii="Times New Roman" w:hAnsi="Times New Roman"/>
          <w:sz w:val="24"/>
          <w:szCs w:val="24"/>
        </w:rPr>
      </w:pPr>
    </w:p>
    <w:p w14:paraId="2A59E618" w14:textId="77777777" w:rsidR="007B3434" w:rsidRPr="009D7DFC" w:rsidRDefault="007B3434" w:rsidP="007B3434">
      <w:pPr>
        <w:suppressAutoHyphens/>
        <w:spacing w:after="0" w:line="240" w:lineRule="auto"/>
        <w:rPr>
          <w:rFonts w:ascii="Times New Roman" w:hAnsi="Times New Roman"/>
          <w:sz w:val="24"/>
          <w:szCs w:val="24"/>
        </w:rPr>
      </w:pPr>
    </w:p>
    <w:p w14:paraId="55DD0367" w14:textId="77777777" w:rsidR="007B3434" w:rsidRPr="009D7DFC" w:rsidRDefault="007B3434" w:rsidP="007B3434">
      <w:pPr>
        <w:suppressAutoHyphens/>
        <w:spacing w:after="0" w:line="240" w:lineRule="auto"/>
        <w:rPr>
          <w:rFonts w:ascii="Times New Roman" w:hAnsi="Times New Roman"/>
          <w:sz w:val="24"/>
          <w:szCs w:val="24"/>
        </w:rPr>
      </w:pPr>
    </w:p>
    <w:p w14:paraId="1AD87AB6" w14:textId="77777777" w:rsidR="007B3434" w:rsidRPr="009D7DFC" w:rsidRDefault="007B3434" w:rsidP="007B3434">
      <w:pPr>
        <w:suppressAutoHyphens/>
        <w:spacing w:after="0" w:line="240" w:lineRule="auto"/>
        <w:rPr>
          <w:rFonts w:ascii="Times New Roman" w:hAnsi="Times New Roman"/>
          <w:sz w:val="24"/>
          <w:szCs w:val="24"/>
        </w:rPr>
      </w:pPr>
    </w:p>
    <w:p w14:paraId="7DE847FE" w14:textId="77777777" w:rsidR="007B3434" w:rsidRPr="009D7DFC" w:rsidRDefault="007B3434" w:rsidP="007B3434">
      <w:pPr>
        <w:suppressAutoHyphens/>
        <w:spacing w:after="0" w:line="240" w:lineRule="auto"/>
        <w:rPr>
          <w:rFonts w:ascii="Times New Roman" w:hAnsi="Times New Roman"/>
          <w:sz w:val="24"/>
          <w:szCs w:val="24"/>
        </w:rPr>
      </w:pPr>
    </w:p>
    <w:p w14:paraId="531EDE19" w14:textId="77777777" w:rsidR="007B3434" w:rsidRDefault="007B3434" w:rsidP="007B3434">
      <w:pPr>
        <w:suppressAutoHyphens/>
        <w:spacing w:after="0" w:line="240" w:lineRule="auto"/>
        <w:rPr>
          <w:rFonts w:ascii="Times New Roman" w:hAnsi="Times New Roman"/>
          <w:sz w:val="24"/>
          <w:szCs w:val="24"/>
        </w:rPr>
      </w:pPr>
    </w:p>
    <w:p w14:paraId="623B449D" w14:textId="77777777" w:rsidR="007B3434" w:rsidRPr="006E1A34" w:rsidRDefault="007B3434" w:rsidP="007B34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Организация-</w:t>
      </w:r>
      <w:r w:rsidRPr="00270802">
        <w:rPr>
          <w:rFonts w:ascii="Times New Roman" w:hAnsi="Times New Roman"/>
          <w:kern w:val="32"/>
          <w:sz w:val="24"/>
          <w:szCs w:val="24"/>
        </w:rPr>
        <w:t xml:space="preserve">разработчик: </w:t>
      </w:r>
      <w:r w:rsidRPr="006E1A34">
        <w:rPr>
          <w:rFonts w:ascii="Times New Roman" w:hAnsi="Times New Roman"/>
          <w:b/>
          <w:kern w:val="32"/>
          <w:sz w:val="24"/>
          <w:szCs w:val="24"/>
        </w:rPr>
        <w:t xml:space="preserve">Государственное бюджетное профессиональное образовательное учреждение «Бурятский аграрный колледж </w:t>
      </w:r>
      <w:proofErr w:type="spellStart"/>
      <w:r w:rsidRPr="006E1A34">
        <w:rPr>
          <w:rFonts w:ascii="Times New Roman" w:hAnsi="Times New Roman"/>
          <w:b/>
          <w:kern w:val="32"/>
          <w:sz w:val="24"/>
          <w:szCs w:val="24"/>
        </w:rPr>
        <w:t>им.М.Н.Ербанова</w:t>
      </w:r>
      <w:proofErr w:type="spellEnd"/>
      <w:r w:rsidRPr="006E1A34">
        <w:rPr>
          <w:rFonts w:ascii="Times New Roman" w:hAnsi="Times New Roman"/>
          <w:b/>
          <w:kern w:val="32"/>
          <w:sz w:val="24"/>
          <w:szCs w:val="24"/>
        </w:rPr>
        <w:t xml:space="preserve">»                      </w:t>
      </w:r>
    </w:p>
    <w:p w14:paraId="16C42B95" w14:textId="77777777" w:rsidR="007B3434" w:rsidRDefault="007B3434" w:rsidP="007B3434">
      <w:pPr>
        <w:suppressAutoHyphens/>
        <w:spacing w:after="0" w:line="240" w:lineRule="auto"/>
        <w:rPr>
          <w:rFonts w:ascii="Times New Roman" w:hAnsi="Times New Roman"/>
          <w:sz w:val="24"/>
          <w:szCs w:val="24"/>
        </w:rPr>
      </w:pPr>
    </w:p>
    <w:p w14:paraId="7EC89FDC" w14:textId="77777777" w:rsidR="007B3434" w:rsidRDefault="007B3434" w:rsidP="007B3434">
      <w:pPr>
        <w:suppressAutoHyphens/>
        <w:spacing w:after="0" w:line="240" w:lineRule="auto"/>
        <w:rPr>
          <w:rFonts w:ascii="Times New Roman" w:hAnsi="Times New Roman"/>
          <w:sz w:val="24"/>
          <w:szCs w:val="24"/>
        </w:rPr>
      </w:pPr>
    </w:p>
    <w:p w14:paraId="71A9A59E" w14:textId="77777777" w:rsidR="007B3434" w:rsidRPr="00826C50" w:rsidRDefault="007B3434" w:rsidP="007B3434">
      <w:pPr>
        <w:suppressAutoHyphens/>
        <w:spacing w:after="0" w:line="240" w:lineRule="auto"/>
        <w:rPr>
          <w:rFonts w:ascii="Times New Roman" w:hAnsi="Times New Roman"/>
          <w:sz w:val="24"/>
          <w:szCs w:val="24"/>
        </w:rPr>
      </w:pPr>
    </w:p>
    <w:p w14:paraId="1443916B" w14:textId="77777777" w:rsidR="007B3434" w:rsidRDefault="007B3434" w:rsidP="007B3434">
      <w:pPr>
        <w:suppressAutoHyphens/>
        <w:spacing w:after="0" w:line="240" w:lineRule="auto"/>
        <w:rPr>
          <w:rFonts w:ascii="Times New Roman" w:hAnsi="Times New Roman"/>
          <w:sz w:val="24"/>
          <w:szCs w:val="24"/>
        </w:rPr>
      </w:pPr>
      <w:r w:rsidRPr="00826C50">
        <w:rPr>
          <w:rFonts w:ascii="Times New Roman" w:hAnsi="Times New Roman"/>
          <w:b/>
          <w:sz w:val="24"/>
          <w:szCs w:val="24"/>
        </w:rPr>
        <w:t>Разработчик:</w:t>
      </w:r>
    </w:p>
    <w:p w14:paraId="7F2E6273" w14:textId="285237E5" w:rsidR="007B3434" w:rsidRDefault="00595403" w:rsidP="007B3434">
      <w:pPr>
        <w:suppressAutoHyphens/>
        <w:spacing w:after="0" w:line="240" w:lineRule="auto"/>
        <w:rPr>
          <w:rFonts w:ascii="Times New Roman" w:hAnsi="Times New Roman"/>
          <w:sz w:val="24"/>
          <w:szCs w:val="24"/>
        </w:rPr>
      </w:pPr>
      <w:r>
        <w:rPr>
          <w:rFonts w:ascii="Times New Roman" w:hAnsi="Times New Roman"/>
          <w:sz w:val="24"/>
          <w:szCs w:val="24"/>
        </w:rPr>
        <w:t xml:space="preserve">Батуева Дарима </w:t>
      </w:r>
      <w:proofErr w:type="spellStart"/>
      <w:r>
        <w:rPr>
          <w:rFonts w:ascii="Times New Roman" w:hAnsi="Times New Roman"/>
          <w:sz w:val="24"/>
          <w:szCs w:val="24"/>
        </w:rPr>
        <w:t>Арсалановна</w:t>
      </w:r>
      <w:proofErr w:type="spellEnd"/>
      <w:r w:rsidR="007B3434">
        <w:rPr>
          <w:rFonts w:ascii="Times New Roman" w:hAnsi="Times New Roman"/>
          <w:sz w:val="24"/>
          <w:szCs w:val="24"/>
        </w:rPr>
        <w:t xml:space="preserve"> – преподаватель экономических дисциплин</w:t>
      </w:r>
    </w:p>
    <w:p w14:paraId="3183D8E7" w14:textId="77777777" w:rsidR="007B3434" w:rsidRDefault="007B3434" w:rsidP="007B3434">
      <w:pPr>
        <w:spacing w:after="0" w:line="240" w:lineRule="auto"/>
        <w:jc w:val="both"/>
        <w:rPr>
          <w:rFonts w:ascii="Times New Roman" w:hAnsi="Times New Roman"/>
          <w:sz w:val="28"/>
          <w:szCs w:val="28"/>
        </w:rPr>
      </w:pPr>
    </w:p>
    <w:p w14:paraId="2A24EAF7" w14:textId="77777777" w:rsidR="007B3434" w:rsidRDefault="007B3434" w:rsidP="007B3434">
      <w:pPr>
        <w:suppressAutoHyphens/>
        <w:spacing w:after="0" w:line="240" w:lineRule="auto"/>
        <w:rPr>
          <w:rFonts w:ascii="Times New Roman" w:hAnsi="Times New Roman"/>
          <w:sz w:val="24"/>
          <w:szCs w:val="24"/>
        </w:rPr>
      </w:pPr>
    </w:p>
    <w:p w14:paraId="6556BF6C" w14:textId="77777777" w:rsidR="007B3434" w:rsidRPr="00826C50" w:rsidRDefault="007B3434" w:rsidP="007B3434">
      <w:pPr>
        <w:suppressAutoHyphens/>
        <w:spacing w:after="0" w:line="240" w:lineRule="auto"/>
        <w:rPr>
          <w:rFonts w:ascii="Times New Roman" w:hAnsi="Times New Roman"/>
          <w:sz w:val="24"/>
          <w:szCs w:val="24"/>
        </w:rPr>
      </w:pPr>
    </w:p>
    <w:p w14:paraId="4BFA8D31" w14:textId="77777777" w:rsidR="007B3434" w:rsidRPr="00826C50" w:rsidRDefault="007B3434" w:rsidP="007B3434">
      <w:pPr>
        <w:spacing w:after="0" w:line="240" w:lineRule="auto"/>
        <w:jc w:val="both"/>
        <w:rPr>
          <w:rFonts w:ascii="Times New Roman" w:hAnsi="Times New Roman"/>
          <w:sz w:val="24"/>
          <w:szCs w:val="24"/>
        </w:rPr>
      </w:pPr>
    </w:p>
    <w:p w14:paraId="66076D69" w14:textId="77777777" w:rsidR="007B3434" w:rsidRDefault="007B3434" w:rsidP="007B3434">
      <w:pPr>
        <w:spacing w:after="0" w:line="240" w:lineRule="auto"/>
        <w:jc w:val="both"/>
        <w:rPr>
          <w:rFonts w:ascii="Times New Roman" w:hAnsi="Times New Roman"/>
          <w:sz w:val="28"/>
          <w:szCs w:val="28"/>
        </w:rPr>
      </w:pPr>
    </w:p>
    <w:p w14:paraId="45FD4277" w14:textId="77777777" w:rsidR="004241B8" w:rsidRPr="004241B8" w:rsidRDefault="004241B8" w:rsidP="004241B8">
      <w:pPr>
        <w:spacing w:after="0" w:line="240" w:lineRule="auto"/>
        <w:jc w:val="both"/>
        <w:rPr>
          <w:rFonts w:ascii="Times New Roman" w:eastAsia="Calibri" w:hAnsi="Times New Roman" w:cs="Times New Roman"/>
          <w:sz w:val="28"/>
          <w:szCs w:val="28"/>
        </w:rPr>
      </w:pPr>
    </w:p>
    <w:p w14:paraId="1FEBA999" w14:textId="77777777" w:rsidR="004241B8" w:rsidRPr="004241B8" w:rsidRDefault="004241B8" w:rsidP="004241B8">
      <w:pPr>
        <w:spacing w:after="0" w:line="240" w:lineRule="auto"/>
        <w:jc w:val="both"/>
        <w:rPr>
          <w:rFonts w:ascii="Times New Roman" w:eastAsia="Calibri" w:hAnsi="Times New Roman" w:cs="Times New Roman"/>
          <w:sz w:val="28"/>
          <w:szCs w:val="28"/>
        </w:rPr>
      </w:pPr>
    </w:p>
    <w:p w14:paraId="2ED6084F" w14:textId="77777777" w:rsidR="004241B8" w:rsidRPr="004241B8" w:rsidRDefault="004241B8" w:rsidP="004241B8">
      <w:pPr>
        <w:numPr>
          <w:ilvl w:val="0"/>
          <w:numId w:val="22"/>
        </w:numPr>
        <w:jc w:val="center"/>
        <w:rPr>
          <w:rFonts w:ascii="Times New Roman" w:eastAsia="Calibri" w:hAnsi="Times New Roman" w:cs="Times New Roman"/>
          <w:sz w:val="24"/>
          <w:szCs w:val="24"/>
        </w:rPr>
      </w:pPr>
      <w:r w:rsidRPr="004241B8">
        <w:rPr>
          <w:rFonts w:ascii="Calibri" w:eastAsia="Calibri" w:hAnsi="Calibri" w:cs="Times New Roman"/>
          <w:sz w:val="28"/>
          <w:szCs w:val="28"/>
        </w:rPr>
        <w:br w:type="page"/>
      </w:r>
      <w:r w:rsidRPr="004241B8">
        <w:rPr>
          <w:rFonts w:ascii="Times New Roman" w:eastAsia="Calibri" w:hAnsi="Times New Roman" w:cs="Times New Roman"/>
          <w:b/>
          <w:caps/>
          <w:sz w:val="24"/>
          <w:szCs w:val="24"/>
        </w:rPr>
        <w:lastRenderedPageBreak/>
        <w:t>Паспорт рабочей программы производственной практики</w:t>
      </w:r>
    </w:p>
    <w:p w14:paraId="64097B3D" w14:textId="77777777" w:rsidR="004241B8" w:rsidRPr="004241B8" w:rsidRDefault="004241B8" w:rsidP="005F0E0A">
      <w:pPr>
        <w:numPr>
          <w:ilvl w:val="1"/>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b/>
          <w:color w:val="000000"/>
          <w:sz w:val="24"/>
          <w:szCs w:val="24"/>
        </w:rPr>
      </w:pPr>
      <w:r w:rsidRPr="004241B8">
        <w:rPr>
          <w:rFonts w:ascii="Times New Roman" w:eastAsia="Calibri" w:hAnsi="Times New Roman" w:cs="Times New Roman"/>
          <w:b/>
          <w:color w:val="000000"/>
          <w:sz w:val="24"/>
          <w:szCs w:val="24"/>
        </w:rPr>
        <w:t xml:space="preserve">Место производственной практики в структуре основной профессиональной образовательной программы </w:t>
      </w:r>
    </w:p>
    <w:p w14:paraId="5AC9CA5F" w14:textId="77777777" w:rsid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Программа производственной практики является частью основной профессиональной образовательной програм</w:t>
      </w:r>
      <w:r w:rsidR="003E0238">
        <w:rPr>
          <w:rFonts w:ascii="Times New Roman" w:eastAsia="Calibri" w:hAnsi="Times New Roman" w:cs="Times New Roman"/>
          <w:color w:val="000000"/>
          <w:sz w:val="24"/>
          <w:szCs w:val="24"/>
        </w:rPr>
        <w:t>мы по специальности СПО 38.02.03 «Операционная деятельность в логистике</w:t>
      </w:r>
      <w:r w:rsidRPr="004241B8">
        <w:rPr>
          <w:rFonts w:ascii="Times New Roman" w:eastAsia="Calibri" w:hAnsi="Times New Roman" w:cs="Times New Roman"/>
          <w:color w:val="000000"/>
          <w:sz w:val="24"/>
          <w:szCs w:val="24"/>
        </w:rPr>
        <w:t>» в части освоения основных видов профессиональной деятельности:</w:t>
      </w:r>
    </w:p>
    <w:p w14:paraId="0A6577FB" w14:textId="0DD65B10" w:rsidR="00104DB2" w:rsidRPr="00104DB2" w:rsidRDefault="00595403" w:rsidP="00104DB2">
      <w:pPr>
        <w:numPr>
          <w:ilvl w:val="0"/>
          <w:numId w:val="23"/>
        </w:numPr>
        <w:tabs>
          <w:tab w:val="left" w:pos="1134"/>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bookmarkStart w:id="0" w:name="_Hlk162804679"/>
      <w:r w:rsidRPr="00595403">
        <w:rPr>
          <w:rFonts w:ascii="Times New Roman" w:eastAsia="Calibri" w:hAnsi="Times New Roman" w:cs="Times New Roman"/>
          <w:b/>
          <w:color w:val="000000"/>
          <w:sz w:val="24"/>
          <w:szCs w:val="24"/>
        </w:rPr>
        <w:t xml:space="preserve">ПМ.03. «Оптимизация ресурсов организаций (подразделений), связанных с материальными и нематериальными потоками» </w:t>
      </w:r>
      <w:bookmarkEnd w:id="0"/>
      <w:r w:rsidR="00104DB2" w:rsidRPr="00104DB2">
        <w:rPr>
          <w:rFonts w:ascii="Times New Roman" w:eastAsia="Calibri" w:hAnsi="Times New Roman" w:cs="Times New Roman"/>
          <w:color w:val="000000"/>
          <w:sz w:val="24"/>
          <w:szCs w:val="24"/>
        </w:rPr>
        <w:t>предусматривает освоение соответствующих профессиональных компетенций (ПК):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429"/>
      </w:tblGrid>
      <w:tr w:rsidR="00104DB2" w:rsidRPr="00104DB2" w14:paraId="29DF5459" w14:textId="77777777" w:rsidTr="009A1817">
        <w:tc>
          <w:tcPr>
            <w:tcW w:w="1100" w:type="dxa"/>
          </w:tcPr>
          <w:p w14:paraId="71B88703" w14:textId="521174B8" w:rsidR="00104DB2" w:rsidRPr="00104DB2" w:rsidRDefault="006438D8" w:rsidP="00104DB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ПК 3.1.</w:t>
            </w:r>
          </w:p>
        </w:tc>
        <w:tc>
          <w:tcPr>
            <w:tcW w:w="8539" w:type="dxa"/>
          </w:tcPr>
          <w:p w14:paraId="6900C9F3" w14:textId="4A023754" w:rsidR="006438D8" w:rsidRPr="006438D8"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 xml:space="preserve">Владеть методологией оценки эффективности функционирования элементов </w:t>
            </w:r>
          </w:p>
          <w:p w14:paraId="4F206C15" w14:textId="499DADF0" w:rsidR="00104DB2" w:rsidRPr="00104DB2"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логистической системы.</w:t>
            </w:r>
          </w:p>
        </w:tc>
      </w:tr>
      <w:tr w:rsidR="00104DB2" w:rsidRPr="00104DB2" w14:paraId="4A7EDA72" w14:textId="77777777" w:rsidTr="009A1817">
        <w:tc>
          <w:tcPr>
            <w:tcW w:w="1100" w:type="dxa"/>
          </w:tcPr>
          <w:p w14:paraId="241B520C" w14:textId="285FF8C0" w:rsidR="00104DB2" w:rsidRPr="00104DB2" w:rsidRDefault="006438D8" w:rsidP="00104DB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ПК 3.2.</w:t>
            </w:r>
          </w:p>
        </w:tc>
        <w:tc>
          <w:tcPr>
            <w:tcW w:w="8539" w:type="dxa"/>
          </w:tcPr>
          <w:p w14:paraId="472751ED" w14:textId="530C7407" w:rsidR="00104DB2" w:rsidRPr="00104DB2"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w:t>
            </w:r>
            <w:r>
              <w:rPr>
                <w:rFonts w:ascii="Times New Roman" w:eastAsia="Calibri" w:hAnsi="Times New Roman" w:cs="Times New Roman"/>
                <w:color w:val="000000"/>
                <w:sz w:val="24"/>
                <w:szCs w:val="24"/>
              </w:rPr>
              <w:t xml:space="preserve"> </w:t>
            </w:r>
            <w:r w:rsidRPr="006438D8">
              <w:rPr>
                <w:rFonts w:ascii="Times New Roman" w:eastAsia="Calibri" w:hAnsi="Times New Roman" w:cs="Times New Roman"/>
                <w:color w:val="000000"/>
                <w:sz w:val="24"/>
                <w:szCs w:val="24"/>
              </w:rPr>
              <w:t>каналов распределения).</w:t>
            </w:r>
          </w:p>
        </w:tc>
      </w:tr>
      <w:tr w:rsidR="00104DB2" w:rsidRPr="00104DB2" w14:paraId="07B78C44" w14:textId="77777777" w:rsidTr="009A1817">
        <w:tc>
          <w:tcPr>
            <w:tcW w:w="1100" w:type="dxa"/>
          </w:tcPr>
          <w:p w14:paraId="7F8F3016" w14:textId="230B4E9F" w:rsidR="00104DB2" w:rsidRPr="00104DB2" w:rsidRDefault="006438D8" w:rsidP="00104DB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ПК 3.3.</w:t>
            </w:r>
          </w:p>
        </w:tc>
        <w:tc>
          <w:tcPr>
            <w:tcW w:w="8539" w:type="dxa"/>
          </w:tcPr>
          <w:p w14:paraId="3334B2AE" w14:textId="1FCC1FAA" w:rsidR="00104DB2" w:rsidRPr="00104DB2"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Рассчитывать и анализировать логистические издержки.</w:t>
            </w:r>
          </w:p>
        </w:tc>
      </w:tr>
      <w:tr w:rsidR="00104DB2" w:rsidRPr="00104DB2" w14:paraId="2B8F39A8" w14:textId="77777777" w:rsidTr="009A1817">
        <w:tc>
          <w:tcPr>
            <w:tcW w:w="1100" w:type="dxa"/>
          </w:tcPr>
          <w:p w14:paraId="5B9EAC3D" w14:textId="77777777" w:rsidR="006438D8" w:rsidRPr="00104DB2"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 xml:space="preserve">ПК 3.4. </w:t>
            </w:r>
          </w:p>
          <w:p w14:paraId="278CB205" w14:textId="4736C1F5" w:rsidR="00104DB2" w:rsidRPr="00104DB2" w:rsidRDefault="00104DB2" w:rsidP="00104DB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8539" w:type="dxa"/>
          </w:tcPr>
          <w:p w14:paraId="1DAF67E2" w14:textId="77777777" w:rsidR="006438D8" w:rsidRPr="006438D8"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 xml:space="preserve">Применять современные логистические концепции и принципы сокращения </w:t>
            </w:r>
          </w:p>
          <w:p w14:paraId="5B962ED3" w14:textId="6D3118E6" w:rsidR="00104DB2" w:rsidRPr="00104DB2" w:rsidRDefault="006438D8" w:rsidP="006438D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логистических расходов.</w:t>
            </w:r>
          </w:p>
        </w:tc>
      </w:tr>
    </w:tbl>
    <w:p w14:paraId="30A3B62D" w14:textId="77777777" w:rsidR="00104DB2" w:rsidRPr="004241B8" w:rsidRDefault="00104DB2"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p>
    <w:p w14:paraId="1390B584" w14:textId="3DACB509" w:rsidR="004241B8" w:rsidRPr="004241B8" w:rsidRDefault="00595403" w:rsidP="00104DB2">
      <w:pPr>
        <w:numPr>
          <w:ilvl w:val="0"/>
          <w:numId w:val="23"/>
        </w:numPr>
        <w:tabs>
          <w:tab w:val="left" w:pos="851"/>
          <w:tab w:val="left" w:pos="1134"/>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595403">
        <w:rPr>
          <w:rFonts w:ascii="Times New Roman" w:eastAsia="Calibri" w:hAnsi="Times New Roman" w:cs="Times New Roman"/>
          <w:b/>
          <w:color w:val="000000"/>
          <w:sz w:val="24"/>
          <w:szCs w:val="24"/>
        </w:rPr>
        <w:t>ПМ.04 «Оценка эффективности работы логистических систем и контроль логистических операций»</w:t>
      </w:r>
      <w:r>
        <w:rPr>
          <w:rFonts w:ascii="Times New Roman" w:eastAsia="Calibri" w:hAnsi="Times New Roman" w:cs="Times New Roman"/>
          <w:b/>
          <w:color w:val="000000"/>
          <w:sz w:val="24"/>
          <w:szCs w:val="24"/>
        </w:rPr>
        <w:t xml:space="preserve"> </w:t>
      </w:r>
      <w:r w:rsidR="004241B8" w:rsidRPr="004241B8">
        <w:rPr>
          <w:rFonts w:ascii="Times New Roman" w:eastAsia="Calibri" w:hAnsi="Times New Roman" w:cs="Times New Roman"/>
          <w:color w:val="000000"/>
          <w:sz w:val="24"/>
          <w:szCs w:val="24"/>
        </w:rPr>
        <w:t>предусматривает освоение соответствующих профессиональных компетенций (ПК):</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024"/>
      </w:tblGrid>
      <w:tr w:rsidR="004241B8" w:rsidRPr="004241B8" w14:paraId="123778B7" w14:textId="77777777" w:rsidTr="003E4182">
        <w:trPr>
          <w:trHeight w:val="513"/>
        </w:trPr>
        <w:tc>
          <w:tcPr>
            <w:tcW w:w="993" w:type="dxa"/>
          </w:tcPr>
          <w:p w14:paraId="31904246" w14:textId="46432A23" w:rsidR="004241B8" w:rsidRPr="004241B8" w:rsidRDefault="003E4182" w:rsidP="00C85B51">
            <w:pPr>
              <w:tabs>
                <w:tab w:val="left" w:pos="851"/>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ПК 4.1.</w:t>
            </w:r>
          </w:p>
        </w:tc>
        <w:tc>
          <w:tcPr>
            <w:tcW w:w="9024" w:type="dxa"/>
          </w:tcPr>
          <w:p w14:paraId="064B4F8D" w14:textId="681344CC" w:rsidR="004241B8" w:rsidRPr="003E4182" w:rsidRDefault="003E4182" w:rsidP="003E418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 xml:space="preserve">Проводить контроль выполнения и экспедирования заказов. </w:t>
            </w:r>
          </w:p>
        </w:tc>
      </w:tr>
      <w:tr w:rsidR="004241B8" w:rsidRPr="004241B8" w14:paraId="3C31119E" w14:textId="77777777" w:rsidTr="003E4182">
        <w:tc>
          <w:tcPr>
            <w:tcW w:w="993" w:type="dxa"/>
          </w:tcPr>
          <w:p w14:paraId="751EC990" w14:textId="1262796C" w:rsidR="004241B8" w:rsidRPr="004241B8" w:rsidRDefault="003E4182" w:rsidP="00C85B51">
            <w:pPr>
              <w:tabs>
                <w:tab w:val="left" w:pos="851"/>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ПК 4.2.</w:t>
            </w:r>
          </w:p>
        </w:tc>
        <w:tc>
          <w:tcPr>
            <w:tcW w:w="9024" w:type="dxa"/>
          </w:tcPr>
          <w:p w14:paraId="39278549" w14:textId="0C542029" w:rsidR="004241B8" w:rsidRPr="003E4182" w:rsidRDefault="003E4182" w:rsidP="003E418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 xml:space="preserve">Организовывать приём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 </w:t>
            </w:r>
          </w:p>
        </w:tc>
      </w:tr>
      <w:tr w:rsidR="004241B8" w:rsidRPr="004241B8" w14:paraId="1095EA0A" w14:textId="77777777" w:rsidTr="003E4182">
        <w:tc>
          <w:tcPr>
            <w:tcW w:w="993" w:type="dxa"/>
          </w:tcPr>
          <w:p w14:paraId="417DBAE8" w14:textId="4D6DE474" w:rsidR="004241B8" w:rsidRPr="004241B8" w:rsidRDefault="003E4182" w:rsidP="00C85B51">
            <w:pPr>
              <w:tabs>
                <w:tab w:val="left" w:pos="851"/>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ПК 4.3.</w:t>
            </w:r>
          </w:p>
        </w:tc>
        <w:tc>
          <w:tcPr>
            <w:tcW w:w="9024" w:type="dxa"/>
          </w:tcPr>
          <w:p w14:paraId="3D176D21" w14:textId="67A8AFD1" w:rsidR="003E4182" w:rsidRPr="003E4182" w:rsidRDefault="003E4182" w:rsidP="003E4182">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 xml:space="preserve">Подбирать и анализировать основные критерии оценки рентабельности систем </w:t>
            </w:r>
          </w:p>
          <w:p w14:paraId="0F782E53" w14:textId="5ED72ADB" w:rsidR="004241B8" w:rsidRPr="004241B8" w:rsidRDefault="003E4182" w:rsidP="003E4182">
            <w:pPr>
              <w:tabs>
                <w:tab w:val="left" w:pos="1134"/>
              </w:tabs>
              <w:autoSpaceDE w:val="0"/>
              <w:autoSpaceDN w:val="0"/>
              <w:adjustRightInd w:val="0"/>
              <w:spacing w:after="0" w:line="240" w:lineRule="auto"/>
              <w:jc w:val="both"/>
              <w:rPr>
                <w:rFonts w:ascii="Calibri" w:eastAsia="Calibri" w:hAnsi="Calibri" w:cs="Times New Roman"/>
              </w:rPr>
            </w:pPr>
            <w:r w:rsidRPr="003E4182">
              <w:rPr>
                <w:rFonts w:ascii="Times New Roman" w:eastAsia="Calibri" w:hAnsi="Times New Roman" w:cs="Times New Roman"/>
                <w:color w:val="000000"/>
                <w:sz w:val="24"/>
                <w:szCs w:val="24"/>
              </w:rPr>
              <w:t xml:space="preserve">складирования, транспортировки. </w:t>
            </w:r>
          </w:p>
        </w:tc>
      </w:tr>
      <w:tr w:rsidR="004241B8" w:rsidRPr="004241B8" w14:paraId="3D72FFF3" w14:textId="77777777" w:rsidTr="003E4182">
        <w:tc>
          <w:tcPr>
            <w:tcW w:w="993" w:type="dxa"/>
          </w:tcPr>
          <w:p w14:paraId="62404AD6" w14:textId="5A5A3A6F" w:rsidR="004241B8" w:rsidRPr="004241B8" w:rsidRDefault="003E4182" w:rsidP="00C85B51">
            <w:pPr>
              <w:tabs>
                <w:tab w:val="left" w:pos="851"/>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3E4182">
              <w:rPr>
                <w:rFonts w:ascii="Times New Roman" w:eastAsia="Calibri" w:hAnsi="Times New Roman" w:cs="Times New Roman"/>
                <w:color w:val="000000"/>
                <w:sz w:val="24"/>
                <w:szCs w:val="24"/>
              </w:rPr>
              <w:t>ПК 4.4.</w:t>
            </w:r>
          </w:p>
        </w:tc>
        <w:tc>
          <w:tcPr>
            <w:tcW w:w="9024" w:type="dxa"/>
          </w:tcPr>
          <w:p w14:paraId="791BE026" w14:textId="34B9E385" w:rsidR="008F6D30" w:rsidRPr="004241B8" w:rsidRDefault="003E4182" w:rsidP="003E4182">
            <w:pPr>
              <w:tabs>
                <w:tab w:val="left" w:pos="1134"/>
              </w:tabs>
              <w:autoSpaceDE w:val="0"/>
              <w:autoSpaceDN w:val="0"/>
              <w:adjustRightInd w:val="0"/>
              <w:spacing w:after="0" w:line="240" w:lineRule="auto"/>
              <w:jc w:val="both"/>
              <w:rPr>
                <w:rFonts w:ascii="Calibri" w:eastAsia="Calibri" w:hAnsi="Calibri" w:cs="Times New Roman"/>
              </w:rPr>
            </w:pPr>
            <w:r w:rsidRPr="003E4182">
              <w:rPr>
                <w:rFonts w:ascii="Times New Roman" w:eastAsia="Calibri" w:hAnsi="Times New Roman" w:cs="Times New Roman"/>
                <w:color w:val="000000"/>
                <w:sz w:val="24"/>
                <w:szCs w:val="24"/>
              </w:rPr>
              <w:t>Определять критерий оптимальности функционирования подразделения (участка) логистической системы с учетом целей и задач организации в целом.</w:t>
            </w:r>
          </w:p>
        </w:tc>
      </w:tr>
    </w:tbl>
    <w:p w14:paraId="7FD1E7B6" w14:textId="77777777" w:rsidR="004241B8" w:rsidRPr="004241B8" w:rsidRDefault="0090691A" w:rsidP="004241B8">
      <w:pPr>
        <w:numPr>
          <w:ilvl w:val="1"/>
          <w:numId w:val="2"/>
        </w:numPr>
        <w:tabs>
          <w:tab w:val="left" w:pos="1134"/>
        </w:tabs>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Цель</w:t>
      </w:r>
      <w:r w:rsidR="004241B8" w:rsidRPr="004241B8">
        <w:rPr>
          <w:rFonts w:ascii="Times New Roman" w:eastAsia="Calibri" w:hAnsi="Times New Roman" w:cs="Times New Roman"/>
          <w:b/>
          <w:color w:val="000000"/>
          <w:sz w:val="24"/>
          <w:szCs w:val="24"/>
        </w:rPr>
        <w:t xml:space="preserve"> и задачи производственной практики</w:t>
      </w:r>
    </w:p>
    <w:p w14:paraId="32B33A89" w14:textId="77777777" w:rsidR="004241B8" w:rsidRPr="004241B8" w:rsidRDefault="004241B8" w:rsidP="0042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Задачей производственной пр</w:t>
      </w:r>
      <w:r w:rsidR="001D51BA">
        <w:rPr>
          <w:rFonts w:ascii="Times New Roman" w:eastAsia="Calibri" w:hAnsi="Times New Roman" w:cs="Times New Roman"/>
          <w:sz w:val="24"/>
          <w:szCs w:val="24"/>
        </w:rPr>
        <w:t>актики по специальности 38.02.03 «Операционная деятельность в логистике</w:t>
      </w:r>
      <w:r w:rsidRPr="004241B8">
        <w:rPr>
          <w:rFonts w:ascii="Times New Roman" w:eastAsia="Calibri" w:hAnsi="Times New Roman" w:cs="Times New Roman"/>
          <w:sz w:val="24"/>
          <w:szCs w:val="24"/>
        </w:rPr>
        <w:t>» является освоение видов профессиональной деятельности, предусмотренных ФГОС СПО:</w:t>
      </w:r>
    </w:p>
    <w:p w14:paraId="00FCDD0A" w14:textId="77777777" w:rsidR="009A1817" w:rsidRDefault="009A1817" w:rsidP="00104DB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Calibri" w:hAnsi="Times New Roman" w:cs="Times New Roman"/>
          <w:sz w:val="24"/>
          <w:szCs w:val="24"/>
        </w:rPr>
      </w:pPr>
      <w:r w:rsidRPr="009A1817">
        <w:rPr>
          <w:rFonts w:ascii="Times New Roman" w:eastAsia="Calibri" w:hAnsi="Times New Roman" w:cs="Times New Roman"/>
          <w:sz w:val="24"/>
          <w:szCs w:val="24"/>
        </w:rPr>
        <w:t xml:space="preserve">ПМ.03. «Оптимизация ресурсов организаций (подразделений), связанных с материальными и нематериальными потоками» </w:t>
      </w:r>
    </w:p>
    <w:p w14:paraId="1D6A008C" w14:textId="77777777" w:rsidR="009A1817" w:rsidRDefault="009A1817" w:rsidP="009A1817">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Calibri" w:hAnsi="Times New Roman" w:cs="Times New Roman"/>
          <w:sz w:val="24"/>
          <w:szCs w:val="24"/>
        </w:rPr>
      </w:pPr>
      <w:r w:rsidRPr="009A1817">
        <w:rPr>
          <w:rFonts w:ascii="Times New Roman" w:eastAsia="Calibri" w:hAnsi="Times New Roman" w:cs="Times New Roman"/>
          <w:sz w:val="24"/>
          <w:szCs w:val="24"/>
        </w:rPr>
        <w:t xml:space="preserve">ПМ.04 «Оценка эффективности работы логистических систем и контроль логистических операций» </w:t>
      </w:r>
    </w:p>
    <w:p w14:paraId="43029EEC" w14:textId="09264D23" w:rsidR="004241B8" w:rsidRPr="009A1817" w:rsidRDefault="004241B8" w:rsidP="009A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Calibri" w:hAnsi="Times New Roman" w:cs="Times New Roman"/>
          <w:sz w:val="24"/>
          <w:szCs w:val="24"/>
        </w:rPr>
      </w:pPr>
      <w:r w:rsidRPr="009A1817">
        <w:rPr>
          <w:rFonts w:ascii="Times New Roman" w:eastAsia="Calibri" w:hAnsi="Times New Roman" w:cs="Times New Roman"/>
          <w:sz w:val="24"/>
          <w:szCs w:val="24"/>
        </w:rPr>
        <w:t>С целью овладения указанными видами деятельности студент в ходе данного вида практики должен</w:t>
      </w:r>
      <w:r w:rsidR="005D213D" w:rsidRPr="009A1817">
        <w:rPr>
          <w:rFonts w:ascii="Times New Roman" w:eastAsia="Calibri" w:hAnsi="Times New Roman" w:cs="Times New Roman"/>
          <w:sz w:val="24"/>
          <w:szCs w:val="24"/>
        </w:rPr>
        <w:t xml:space="preserve"> освоить следующие виды деятельности</w:t>
      </w:r>
      <w:r w:rsidRPr="009A1817">
        <w:rPr>
          <w:rFonts w:ascii="Times New Roman" w:eastAsia="Calibri" w:hAnsi="Times New Roman" w:cs="Times New Roman"/>
          <w:sz w:val="24"/>
          <w:szCs w:val="24"/>
        </w:rPr>
        <w:t>:</w:t>
      </w:r>
    </w:p>
    <w:p w14:paraId="5697AB6F" w14:textId="77777777" w:rsidR="00104DB2"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4241B8">
        <w:rPr>
          <w:rFonts w:ascii="Times New Roman" w:eastAsia="Calibri" w:hAnsi="Times New Roman" w:cs="Times New Roman"/>
          <w:b/>
          <w:color w:val="000000"/>
          <w:sz w:val="24"/>
          <w:szCs w:val="24"/>
        </w:rPr>
        <w:t xml:space="preserve">Вид профессиональной деятельности: </w:t>
      </w:r>
    </w:p>
    <w:p w14:paraId="65534FA2" w14:textId="77777777" w:rsidR="00B36D0B" w:rsidRDefault="00B36D0B" w:rsidP="00104DB2">
      <w:pPr>
        <w:tabs>
          <w:tab w:val="left" w:pos="993"/>
        </w:tabs>
        <w:spacing w:after="0" w:line="240" w:lineRule="auto"/>
        <w:ind w:firstLine="709"/>
        <w:contextualSpacing/>
        <w:jc w:val="both"/>
        <w:rPr>
          <w:rFonts w:ascii="Times New Roman" w:eastAsia="Calibri" w:hAnsi="Times New Roman" w:cs="Times New Roman"/>
          <w:b/>
          <w:color w:val="000000"/>
          <w:sz w:val="24"/>
          <w:szCs w:val="24"/>
        </w:rPr>
      </w:pPr>
      <w:r w:rsidRPr="00B36D0B">
        <w:rPr>
          <w:rFonts w:ascii="Times New Roman" w:eastAsia="Calibri" w:hAnsi="Times New Roman" w:cs="Times New Roman"/>
          <w:b/>
          <w:color w:val="000000"/>
          <w:sz w:val="24"/>
          <w:szCs w:val="24"/>
        </w:rPr>
        <w:t xml:space="preserve">«Оптимизация ресурсов организаций (подразделений), связанных с материальными и нематериальными потоками» </w:t>
      </w:r>
    </w:p>
    <w:p w14:paraId="66505D56" w14:textId="77777777" w:rsidR="00B36D0B" w:rsidRDefault="00104DB2" w:rsidP="00B36D0B">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104DB2">
        <w:rPr>
          <w:rFonts w:ascii="Times New Roman" w:eastAsia="Times New Roman" w:hAnsi="Times New Roman" w:cs="Times New Roman"/>
          <w:b/>
          <w:sz w:val="24"/>
          <w:szCs w:val="24"/>
          <w:lang w:eastAsia="ru-RU"/>
        </w:rPr>
        <w:t xml:space="preserve">иметь практический опыт: </w:t>
      </w:r>
    </w:p>
    <w:p w14:paraId="156B72F2" w14:textId="34199033" w:rsidR="00B36D0B" w:rsidRPr="00B36D0B" w:rsidRDefault="00B36D0B" w:rsidP="00B36D0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оценки эффективности, координации и контроля логистических операций, процессов, систем;</w:t>
      </w:r>
    </w:p>
    <w:p w14:paraId="07FA8D63" w14:textId="77777777" w:rsidR="00B36D0B" w:rsidRDefault="00B36D0B" w:rsidP="00B36D0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выявления уязвимых мест и ликвидации отклонений от плановых показателей в работе логистической системы и (или) ее отдельных элементов;</w:t>
      </w:r>
    </w:p>
    <w:p w14:paraId="208D1CFC" w14:textId="2FA92B9A" w:rsidR="00104DB2" w:rsidRPr="00104DB2" w:rsidRDefault="00104DB2" w:rsidP="00B36D0B">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104DB2">
        <w:rPr>
          <w:rFonts w:ascii="Times New Roman" w:eastAsia="Times New Roman" w:hAnsi="Times New Roman" w:cs="Times New Roman"/>
          <w:b/>
          <w:sz w:val="24"/>
          <w:szCs w:val="24"/>
          <w:lang w:eastAsia="ru-RU"/>
        </w:rPr>
        <w:t xml:space="preserve">уметь: </w:t>
      </w:r>
    </w:p>
    <w:p w14:paraId="00C4D081"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xml:space="preserve">- производить расчеты основных показателей эффективности функционирования </w:t>
      </w:r>
    </w:p>
    <w:p w14:paraId="197F926C"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lastRenderedPageBreak/>
        <w:t>логистической системы и ее отдельных элементов;</w:t>
      </w:r>
    </w:p>
    <w:p w14:paraId="4E20FD7F"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xml:space="preserve">- разрабатывать и осуществлять контрольные мероприятия на различных стадиях </w:t>
      </w:r>
    </w:p>
    <w:p w14:paraId="62A9C252"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логистического процесса;</w:t>
      </w:r>
    </w:p>
    <w:p w14:paraId="2590A965"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xml:space="preserve">- анализировать показатели работы логистической системы и участвовать в разработке </w:t>
      </w:r>
    </w:p>
    <w:p w14:paraId="39BF46DB"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мероприятий по повышению ее эффективности;</w:t>
      </w:r>
    </w:p>
    <w:p w14:paraId="7A0E1E1D" w14:textId="77777777" w:rsidR="00B36D0B" w:rsidRPr="00B36D0B" w:rsidRDefault="00B36D0B" w:rsidP="00B36D0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xml:space="preserve">- </w:t>
      </w:r>
      <w:r w:rsidRPr="00B36D0B">
        <w:rPr>
          <w:rFonts w:ascii="Times New Roman" w:eastAsia="Times New Roman" w:hAnsi="Times New Roman" w:cs="Times New Roman"/>
          <w:b/>
          <w:sz w:val="24"/>
          <w:szCs w:val="24"/>
          <w:lang w:eastAsia="ru-RU"/>
        </w:rPr>
        <w:t>знать</w:t>
      </w:r>
      <w:r w:rsidRPr="00B36D0B">
        <w:rPr>
          <w:rFonts w:ascii="Times New Roman" w:eastAsia="Times New Roman" w:hAnsi="Times New Roman" w:cs="Times New Roman"/>
          <w:sz w:val="24"/>
          <w:szCs w:val="24"/>
          <w:lang w:eastAsia="ru-RU"/>
        </w:rPr>
        <w:t>:</w:t>
      </w:r>
    </w:p>
    <w:p w14:paraId="0AA64795"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значение, формы и методы контроля логистических процессов и операций;</w:t>
      </w:r>
    </w:p>
    <w:p w14:paraId="2814DB26"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методику анализа выполнения стратегического и оперативного логистических планов;</w:t>
      </w:r>
    </w:p>
    <w:p w14:paraId="4328073D"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xml:space="preserve">- критерии и методы оценки рентабельности функционирования логистической системы </w:t>
      </w:r>
    </w:p>
    <w:p w14:paraId="71AA7F1B" w14:textId="77777777" w:rsidR="00B36D0B"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и ее отдельных элементов;</w:t>
      </w:r>
    </w:p>
    <w:p w14:paraId="089161CC" w14:textId="08280C52" w:rsidR="00104DB2" w:rsidRPr="00B36D0B" w:rsidRDefault="00B36D0B" w:rsidP="00B36D0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D0B">
        <w:rPr>
          <w:rFonts w:ascii="Times New Roman" w:eastAsia="Times New Roman" w:hAnsi="Times New Roman" w:cs="Times New Roman"/>
          <w:sz w:val="24"/>
          <w:szCs w:val="24"/>
          <w:lang w:eastAsia="ru-RU"/>
        </w:rPr>
        <w:t>- методологию оценки качества товарно-материальных ценностей.</w:t>
      </w:r>
    </w:p>
    <w:p w14:paraId="3418BE96" w14:textId="77777777" w:rsidR="00104DB2" w:rsidRPr="00104DB2" w:rsidRDefault="00104DB2" w:rsidP="001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545A08" w14:textId="77777777" w:rsidR="00104DB2" w:rsidRDefault="00104DB2" w:rsidP="0010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4241B8">
        <w:rPr>
          <w:rFonts w:ascii="Times New Roman" w:eastAsia="Calibri" w:hAnsi="Times New Roman" w:cs="Times New Roman"/>
          <w:b/>
          <w:color w:val="000000"/>
          <w:sz w:val="24"/>
          <w:szCs w:val="24"/>
        </w:rPr>
        <w:t>Вид профессиональной деятельности:</w:t>
      </w:r>
    </w:p>
    <w:p w14:paraId="418F8396" w14:textId="77777777" w:rsidR="00B36D0B" w:rsidRPr="00B36D0B" w:rsidRDefault="00B36D0B" w:rsidP="00B36D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B36D0B">
        <w:rPr>
          <w:rFonts w:ascii="Times New Roman" w:hAnsi="Times New Roman"/>
          <w:b/>
          <w:color w:val="000000"/>
          <w:sz w:val="24"/>
          <w:szCs w:val="24"/>
        </w:rPr>
        <w:t>«</w:t>
      </w:r>
      <w:bookmarkStart w:id="1" w:name="_Hlk162978704"/>
      <w:r w:rsidRPr="00B36D0B">
        <w:rPr>
          <w:rFonts w:ascii="Times New Roman" w:hAnsi="Times New Roman"/>
          <w:b/>
          <w:color w:val="000000"/>
          <w:sz w:val="24"/>
          <w:szCs w:val="24"/>
        </w:rPr>
        <w:t xml:space="preserve">Оценка эффективности работы логистических систем </w:t>
      </w:r>
      <w:bookmarkEnd w:id="1"/>
      <w:r w:rsidRPr="00B36D0B">
        <w:rPr>
          <w:rFonts w:ascii="Times New Roman" w:hAnsi="Times New Roman"/>
          <w:b/>
          <w:color w:val="000000"/>
          <w:sz w:val="24"/>
          <w:szCs w:val="24"/>
        </w:rPr>
        <w:t>и контроль логистических операций»</w:t>
      </w:r>
    </w:p>
    <w:p w14:paraId="0811930E" w14:textId="2BF7193A" w:rsidR="001505FB" w:rsidRPr="006D1EB2" w:rsidRDefault="001505FB" w:rsidP="001505F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b/>
          <w:sz w:val="24"/>
          <w:szCs w:val="24"/>
          <w:lang w:eastAsia="ru-RU"/>
        </w:rPr>
      </w:pPr>
      <w:r w:rsidRPr="006D1EB2">
        <w:rPr>
          <w:rFonts w:ascii="Times New Roman" w:eastAsia="Times New Roman" w:hAnsi="Times New Roman"/>
          <w:b/>
          <w:sz w:val="24"/>
          <w:szCs w:val="24"/>
          <w:lang w:eastAsia="ru-RU"/>
        </w:rPr>
        <w:t>иметь практический опыт:</w:t>
      </w:r>
    </w:p>
    <w:p w14:paraId="25432674" w14:textId="14E5F56E" w:rsidR="001505FB" w:rsidRDefault="001505FB" w:rsidP="001505FB">
      <w:pPr>
        <w:tabs>
          <w:tab w:val="left" w:pos="1134"/>
        </w:tabs>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sz w:val="24"/>
          <w:szCs w:val="24"/>
          <w:lang w:eastAsia="ru-RU"/>
        </w:rPr>
        <w:t xml:space="preserve">            </w:t>
      </w:r>
      <w:r w:rsidR="0093474E" w:rsidRPr="0093474E">
        <w:rPr>
          <w:rFonts w:ascii="Times New Roman" w:eastAsia="Times New Roman" w:hAnsi="Times New Roman"/>
          <w:sz w:val="24"/>
          <w:szCs w:val="24"/>
          <w:lang w:eastAsia="ru-RU"/>
        </w:rPr>
        <w:t>Оценк</w:t>
      </w:r>
      <w:r w:rsidR="0093474E">
        <w:rPr>
          <w:rFonts w:ascii="Times New Roman" w:eastAsia="Times New Roman" w:hAnsi="Times New Roman"/>
          <w:sz w:val="24"/>
          <w:szCs w:val="24"/>
          <w:lang w:eastAsia="ru-RU"/>
        </w:rPr>
        <w:t>и</w:t>
      </w:r>
      <w:r w:rsidR="0093474E" w:rsidRPr="0093474E">
        <w:rPr>
          <w:rFonts w:ascii="Times New Roman" w:eastAsia="Times New Roman" w:hAnsi="Times New Roman"/>
          <w:sz w:val="24"/>
          <w:szCs w:val="24"/>
          <w:lang w:eastAsia="ru-RU"/>
        </w:rPr>
        <w:t xml:space="preserve"> эффективности работы логистических систем</w:t>
      </w:r>
    </w:p>
    <w:p w14:paraId="1C26E39E" w14:textId="77777777" w:rsidR="00FA210F" w:rsidRPr="006D1EB2" w:rsidRDefault="00FA210F" w:rsidP="00FA210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b/>
          <w:sz w:val="24"/>
          <w:szCs w:val="24"/>
          <w:lang w:eastAsia="ru-RU"/>
        </w:rPr>
      </w:pPr>
      <w:r w:rsidRPr="006D1EB2">
        <w:rPr>
          <w:rFonts w:ascii="Times New Roman" w:eastAsia="Times New Roman" w:hAnsi="Times New Roman"/>
          <w:b/>
          <w:sz w:val="24"/>
          <w:szCs w:val="24"/>
          <w:lang w:eastAsia="ru-RU"/>
        </w:rPr>
        <w:t>уметь:</w:t>
      </w:r>
    </w:p>
    <w:p w14:paraId="0B1E7752" w14:textId="1F6F7DA4" w:rsidR="0093474E" w:rsidRPr="0093474E" w:rsidRDefault="0093474E" w:rsidP="0093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474E">
        <w:rPr>
          <w:rFonts w:ascii="Times New Roman" w:eastAsia="Times New Roman" w:hAnsi="Times New Roman" w:cs="Times New Roman"/>
          <w:sz w:val="24"/>
          <w:szCs w:val="24"/>
          <w:lang w:eastAsia="ru-RU"/>
        </w:rPr>
        <w:t>Анализ</w:t>
      </w:r>
      <w:r>
        <w:rPr>
          <w:rFonts w:ascii="Times New Roman" w:eastAsia="Times New Roman" w:hAnsi="Times New Roman" w:cs="Times New Roman"/>
          <w:sz w:val="24"/>
          <w:szCs w:val="24"/>
          <w:lang w:eastAsia="ru-RU"/>
        </w:rPr>
        <w:t>ировать</w:t>
      </w:r>
      <w:r w:rsidRPr="009347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проводить </w:t>
      </w:r>
      <w:r w:rsidRPr="0093474E">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у</w:t>
      </w:r>
      <w:r w:rsidRPr="0093474E">
        <w:rPr>
          <w:rFonts w:ascii="Times New Roman" w:eastAsia="Times New Roman" w:hAnsi="Times New Roman" w:cs="Times New Roman"/>
          <w:sz w:val="24"/>
          <w:szCs w:val="24"/>
          <w:lang w:eastAsia="ru-RU"/>
        </w:rPr>
        <w:t xml:space="preserve"> эффективност</w:t>
      </w:r>
      <w:r>
        <w:rPr>
          <w:rFonts w:ascii="Times New Roman" w:eastAsia="Times New Roman" w:hAnsi="Times New Roman" w:cs="Times New Roman"/>
          <w:sz w:val="24"/>
          <w:szCs w:val="24"/>
          <w:lang w:eastAsia="ru-RU"/>
        </w:rPr>
        <w:t>и</w:t>
      </w:r>
      <w:r w:rsidRPr="0093474E">
        <w:rPr>
          <w:rFonts w:ascii="Times New Roman" w:eastAsia="Times New Roman" w:hAnsi="Times New Roman" w:cs="Times New Roman"/>
          <w:sz w:val="24"/>
          <w:szCs w:val="24"/>
          <w:lang w:eastAsia="ru-RU"/>
        </w:rPr>
        <w:t xml:space="preserve"> деятельности складского хозяйства. Анализ эффективности логистики</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снабжения</w:t>
      </w:r>
    </w:p>
    <w:p w14:paraId="2B5410CE" w14:textId="34D12A16" w:rsidR="0093474E" w:rsidRPr="0093474E" w:rsidRDefault="0093474E" w:rsidP="0093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о</w:t>
      </w:r>
      <w:r w:rsidRPr="0093474E">
        <w:rPr>
          <w:rFonts w:ascii="Times New Roman" w:eastAsia="Times New Roman" w:hAnsi="Times New Roman" w:cs="Times New Roman"/>
          <w:sz w:val="24"/>
          <w:szCs w:val="24"/>
          <w:lang w:eastAsia="ru-RU"/>
        </w:rPr>
        <w:t>сновные положения по проведению полного (детального) анализа и оценки деятельности складского</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хозяйства. Исходные данные для проведения подробного анализа и оценки существующего состояния.</w:t>
      </w:r>
    </w:p>
    <w:p w14:paraId="4CED531C" w14:textId="611504EC" w:rsidR="0093474E" w:rsidRPr="0093474E" w:rsidRDefault="0093474E" w:rsidP="0093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к</w:t>
      </w:r>
      <w:r w:rsidRPr="0093474E">
        <w:rPr>
          <w:rFonts w:ascii="Times New Roman" w:eastAsia="Times New Roman" w:hAnsi="Times New Roman" w:cs="Times New Roman"/>
          <w:sz w:val="24"/>
          <w:szCs w:val="24"/>
          <w:lang w:eastAsia="ru-RU"/>
        </w:rPr>
        <w:t xml:space="preserve">ритерии оптимизации и показатели эффективности складских систем. </w:t>
      </w:r>
      <w:r>
        <w:rPr>
          <w:rFonts w:ascii="Times New Roman" w:eastAsia="Times New Roman" w:hAnsi="Times New Roman" w:cs="Times New Roman"/>
          <w:sz w:val="24"/>
          <w:szCs w:val="24"/>
          <w:lang w:eastAsia="ru-RU"/>
        </w:rPr>
        <w:t>Рассчитывать л</w:t>
      </w:r>
      <w:r w:rsidRPr="0093474E">
        <w:rPr>
          <w:rFonts w:ascii="Times New Roman" w:eastAsia="Times New Roman" w:hAnsi="Times New Roman" w:cs="Times New Roman"/>
          <w:sz w:val="24"/>
          <w:szCs w:val="24"/>
          <w:lang w:eastAsia="ru-RU"/>
        </w:rPr>
        <w:t>огистические издержки,</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связанные с логистическими системами. Логистический подход к оптимизации издержек складской</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грузопереработки. Контроллинг деятельности складского хозяйства как составной части логистических</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активов компании на основе системы КРI.</w:t>
      </w:r>
    </w:p>
    <w:p w14:paraId="6FE27087" w14:textId="7BA3001D" w:rsidR="0093474E" w:rsidRDefault="0093474E" w:rsidP="0093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о</w:t>
      </w:r>
      <w:r w:rsidRPr="0093474E">
        <w:rPr>
          <w:rFonts w:ascii="Times New Roman" w:eastAsia="Times New Roman" w:hAnsi="Times New Roman" w:cs="Times New Roman"/>
          <w:sz w:val="24"/>
          <w:szCs w:val="24"/>
          <w:lang w:eastAsia="ru-RU"/>
        </w:rPr>
        <w:t>ценк</w:t>
      </w:r>
      <w:r>
        <w:rPr>
          <w:rFonts w:ascii="Times New Roman" w:eastAsia="Times New Roman" w:hAnsi="Times New Roman" w:cs="Times New Roman"/>
          <w:sz w:val="24"/>
          <w:szCs w:val="24"/>
          <w:lang w:eastAsia="ru-RU"/>
        </w:rPr>
        <w:t>у</w:t>
      </w:r>
      <w:r w:rsidRPr="0093474E">
        <w:rPr>
          <w:rFonts w:ascii="Times New Roman" w:eastAsia="Times New Roman" w:hAnsi="Times New Roman" w:cs="Times New Roman"/>
          <w:sz w:val="24"/>
          <w:szCs w:val="24"/>
          <w:lang w:eastAsia="ru-RU"/>
        </w:rPr>
        <w:t xml:space="preserve"> эффективности результатов логистической деятельности в снабжении. </w:t>
      </w:r>
      <w:r w:rsidR="003A59E0">
        <w:rPr>
          <w:rFonts w:ascii="Times New Roman" w:eastAsia="Times New Roman" w:hAnsi="Times New Roman" w:cs="Times New Roman"/>
          <w:sz w:val="24"/>
          <w:szCs w:val="24"/>
          <w:lang w:eastAsia="ru-RU"/>
        </w:rPr>
        <w:t>Знать м</w:t>
      </w:r>
      <w:r w:rsidRPr="0093474E">
        <w:rPr>
          <w:rFonts w:ascii="Times New Roman" w:eastAsia="Times New Roman" w:hAnsi="Times New Roman" w:cs="Times New Roman"/>
          <w:sz w:val="24"/>
          <w:szCs w:val="24"/>
          <w:lang w:eastAsia="ru-RU"/>
        </w:rPr>
        <w:t>етоды расчета</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экономической эффективности</w:t>
      </w:r>
      <w:r w:rsidR="003A59E0">
        <w:rPr>
          <w:rFonts w:ascii="Times New Roman" w:eastAsia="Times New Roman" w:hAnsi="Times New Roman" w:cs="Times New Roman"/>
          <w:sz w:val="24"/>
          <w:szCs w:val="24"/>
          <w:lang w:eastAsia="ru-RU"/>
        </w:rPr>
        <w:t>,</w:t>
      </w:r>
      <w:r w:rsidRPr="0093474E">
        <w:rPr>
          <w:rFonts w:ascii="Times New Roman" w:eastAsia="Times New Roman" w:hAnsi="Times New Roman" w:cs="Times New Roman"/>
          <w:sz w:val="24"/>
          <w:szCs w:val="24"/>
          <w:lang w:eastAsia="ru-RU"/>
        </w:rPr>
        <w:t xml:space="preserve"> </w:t>
      </w:r>
      <w:r w:rsidR="003A59E0">
        <w:rPr>
          <w:rFonts w:ascii="Times New Roman" w:eastAsia="Times New Roman" w:hAnsi="Times New Roman" w:cs="Times New Roman"/>
          <w:sz w:val="24"/>
          <w:szCs w:val="24"/>
          <w:lang w:eastAsia="ru-RU"/>
        </w:rPr>
        <w:t>с</w:t>
      </w:r>
      <w:r w:rsidRPr="0093474E">
        <w:rPr>
          <w:rFonts w:ascii="Times New Roman" w:eastAsia="Times New Roman" w:hAnsi="Times New Roman" w:cs="Times New Roman"/>
          <w:sz w:val="24"/>
          <w:szCs w:val="24"/>
          <w:lang w:eastAsia="ru-RU"/>
        </w:rPr>
        <w:t>истем</w:t>
      </w:r>
      <w:r w:rsidR="003A59E0">
        <w:rPr>
          <w:rFonts w:ascii="Times New Roman" w:eastAsia="Times New Roman" w:hAnsi="Times New Roman" w:cs="Times New Roman"/>
          <w:sz w:val="24"/>
          <w:szCs w:val="24"/>
          <w:lang w:eastAsia="ru-RU"/>
        </w:rPr>
        <w:t>у</w:t>
      </w:r>
      <w:r w:rsidRPr="0093474E">
        <w:rPr>
          <w:rFonts w:ascii="Times New Roman" w:eastAsia="Times New Roman" w:hAnsi="Times New Roman" w:cs="Times New Roman"/>
          <w:sz w:val="24"/>
          <w:szCs w:val="24"/>
          <w:lang w:eastAsia="ru-RU"/>
        </w:rPr>
        <w:t xml:space="preserve"> сбалансированных показателей результативности логистики</w:t>
      </w:r>
      <w:r>
        <w:rPr>
          <w:rFonts w:ascii="Times New Roman" w:eastAsia="Times New Roman" w:hAnsi="Times New Roman" w:cs="Times New Roman"/>
          <w:sz w:val="24"/>
          <w:szCs w:val="24"/>
          <w:lang w:eastAsia="ru-RU"/>
        </w:rPr>
        <w:t xml:space="preserve"> </w:t>
      </w:r>
      <w:r w:rsidRPr="0093474E">
        <w:rPr>
          <w:rFonts w:ascii="Times New Roman" w:eastAsia="Times New Roman" w:hAnsi="Times New Roman" w:cs="Times New Roman"/>
          <w:sz w:val="24"/>
          <w:szCs w:val="24"/>
          <w:lang w:eastAsia="ru-RU"/>
        </w:rPr>
        <w:t>снабжения. Анализ общих логистических затрат. Использование модели ТСО в логистике снабжения.</w:t>
      </w:r>
    </w:p>
    <w:p w14:paraId="543B6995" w14:textId="6132AB4C" w:rsidR="00FA210F" w:rsidRPr="00EF1717" w:rsidRDefault="00FA210F" w:rsidP="003A59E0">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b/>
          <w:sz w:val="24"/>
          <w:szCs w:val="24"/>
          <w:lang w:eastAsia="ru-RU"/>
        </w:rPr>
      </w:pPr>
      <w:r w:rsidRPr="00EF1717">
        <w:rPr>
          <w:rFonts w:ascii="Times New Roman" w:eastAsia="Times New Roman" w:hAnsi="Times New Roman"/>
          <w:b/>
          <w:sz w:val="24"/>
          <w:szCs w:val="24"/>
          <w:lang w:eastAsia="ru-RU"/>
        </w:rPr>
        <w:t>знать:</w:t>
      </w:r>
    </w:p>
    <w:p w14:paraId="0A82DC92" w14:textId="25001ADE" w:rsidR="003A59E0" w:rsidRPr="003A59E0" w:rsidRDefault="003A59E0" w:rsidP="003A5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59E0">
        <w:rPr>
          <w:rFonts w:ascii="Times New Roman" w:eastAsia="Times New Roman" w:hAnsi="Times New Roman" w:cs="Times New Roman"/>
          <w:sz w:val="24"/>
          <w:szCs w:val="24"/>
          <w:lang w:eastAsia="ru-RU"/>
        </w:rPr>
        <w:t>1 значение, формы и методы контроля логистических процессов и операций;</w:t>
      </w:r>
    </w:p>
    <w:p w14:paraId="595487A2" w14:textId="56002698" w:rsidR="003A59E0" w:rsidRPr="003A59E0" w:rsidRDefault="003A59E0" w:rsidP="003A5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59E0">
        <w:rPr>
          <w:rFonts w:ascii="Times New Roman" w:eastAsia="Times New Roman" w:hAnsi="Times New Roman" w:cs="Times New Roman"/>
          <w:sz w:val="24"/>
          <w:szCs w:val="24"/>
          <w:lang w:eastAsia="ru-RU"/>
        </w:rPr>
        <w:t>2 методику анализа выполнения стратегического и оперативного логистических</w:t>
      </w:r>
    </w:p>
    <w:p w14:paraId="1AE42D57" w14:textId="77777777" w:rsidR="003A59E0" w:rsidRPr="003A59E0" w:rsidRDefault="003A59E0" w:rsidP="003A5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59E0">
        <w:rPr>
          <w:rFonts w:ascii="Times New Roman" w:eastAsia="Times New Roman" w:hAnsi="Times New Roman" w:cs="Times New Roman"/>
          <w:sz w:val="24"/>
          <w:szCs w:val="24"/>
          <w:lang w:eastAsia="ru-RU"/>
        </w:rPr>
        <w:t>планов;</w:t>
      </w:r>
    </w:p>
    <w:p w14:paraId="3EAC3421" w14:textId="3FC724F4" w:rsidR="003A59E0" w:rsidRPr="003A59E0" w:rsidRDefault="003A59E0" w:rsidP="003A5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59E0">
        <w:rPr>
          <w:rFonts w:ascii="Times New Roman" w:eastAsia="Times New Roman" w:hAnsi="Times New Roman" w:cs="Times New Roman"/>
          <w:sz w:val="24"/>
          <w:szCs w:val="24"/>
          <w:lang w:eastAsia="ru-RU"/>
        </w:rPr>
        <w:t>3 критерии и методы оценки рентабельности функционирования логистической</w:t>
      </w:r>
    </w:p>
    <w:p w14:paraId="6F58A170" w14:textId="77777777" w:rsidR="003A59E0" w:rsidRPr="003A59E0" w:rsidRDefault="003A59E0" w:rsidP="003A5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59E0">
        <w:rPr>
          <w:rFonts w:ascii="Times New Roman" w:eastAsia="Times New Roman" w:hAnsi="Times New Roman" w:cs="Times New Roman"/>
          <w:sz w:val="24"/>
          <w:szCs w:val="24"/>
          <w:lang w:eastAsia="ru-RU"/>
        </w:rPr>
        <w:t>системы и ее отдельных элементов;</w:t>
      </w:r>
    </w:p>
    <w:p w14:paraId="5C9817F4" w14:textId="47509FC2" w:rsidR="00FA210F" w:rsidRPr="003A59E0" w:rsidRDefault="003A59E0" w:rsidP="003A5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59E0">
        <w:rPr>
          <w:rFonts w:ascii="Times New Roman" w:eastAsia="Times New Roman" w:hAnsi="Times New Roman" w:cs="Times New Roman"/>
          <w:sz w:val="24"/>
          <w:szCs w:val="24"/>
          <w:lang w:eastAsia="ru-RU"/>
        </w:rPr>
        <w:t>4 методологию оценки качества товарно-материальных ценностей.</w:t>
      </w:r>
      <w:r w:rsidRPr="003A59E0">
        <w:rPr>
          <w:rFonts w:ascii="Times New Roman" w:eastAsia="Times New Roman" w:hAnsi="Times New Roman" w:cs="Times New Roman"/>
          <w:sz w:val="24"/>
          <w:szCs w:val="24"/>
          <w:lang w:eastAsia="ru-RU"/>
        </w:rPr>
        <w:cr/>
      </w:r>
    </w:p>
    <w:p w14:paraId="51DBD8F6" w14:textId="77777777" w:rsidR="006D1EB2" w:rsidRPr="002917B3" w:rsidRDefault="006D1EB2" w:rsidP="002917B3">
      <w:pPr>
        <w:widowControl w:val="0"/>
        <w:shd w:val="clear" w:color="auto" w:fill="FFFFFF"/>
        <w:tabs>
          <w:tab w:val="left" w:pos="993"/>
        </w:tabs>
        <w:autoSpaceDE w:val="0"/>
        <w:autoSpaceDN w:val="0"/>
        <w:adjustRightInd w:val="0"/>
        <w:spacing w:after="0" w:line="240" w:lineRule="auto"/>
        <w:jc w:val="both"/>
        <w:rPr>
          <w:rFonts w:ascii="Times New Roman" w:hAnsi="Times New Roman"/>
          <w:sz w:val="24"/>
          <w:szCs w:val="24"/>
        </w:rPr>
      </w:pPr>
    </w:p>
    <w:p w14:paraId="7A1F2FBA" w14:textId="0CB10175" w:rsidR="004241B8" w:rsidRPr="004241B8" w:rsidRDefault="004241B8" w:rsidP="004241B8">
      <w:pPr>
        <w:numPr>
          <w:ilvl w:val="1"/>
          <w:numId w:val="2"/>
        </w:numPr>
        <w:tabs>
          <w:tab w:val="left" w:pos="567"/>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4241B8">
        <w:rPr>
          <w:rFonts w:ascii="Times New Roman" w:eastAsia="Calibri" w:hAnsi="Times New Roman" w:cs="Times New Roman"/>
          <w:b/>
          <w:color w:val="000000"/>
          <w:sz w:val="24"/>
          <w:szCs w:val="24"/>
        </w:rPr>
        <w:t xml:space="preserve">Количество часов, отводимое на производственную практику: </w:t>
      </w:r>
      <w:r w:rsidR="00415313">
        <w:rPr>
          <w:rFonts w:ascii="Times New Roman" w:eastAsia="Calibri" w:hAnsi="Times New Roman" w:cs="Times New Roman"/>
          <w:b/>
          <w:color w:val="000000"/>
          <w:sz w:val="24"/>
          <w:szCs w:val="24"/>
        </w:rPr>
        <w:t>144</w:t>
      </w:r>
      <w:r w:rsidRPr="004241B8">
        <w:rPr>
          <w:rFonts w:ascii="Times New Roman" w:eastAsia="Calibri" w:hAnsi="Times New Roman" w:cs="Times New Roman"/>
          <w:b/>
          <w:color w:val="000000"/>
          <w:sz w:val="24"/>
          <w:szCs w:val="24"/>
        </w:rPr>
        <w:t xml:space="preserve"> часов (</w:t>
      </w:r>
      <w:r w:rsidR="00415313">
        <w:rPr>
          <w:rFonts w:ascii="Times New Roman" w:eastAsia="Calibri" w:hAnsi="Times New Roman" w:cs="Times New Roman"/>
          <w:b/>
          <w:color w:val="000000"/>
          <w:sz w:val="24"/>
          <w:szCs w:val="24"/>
        </w:rPr>
        <w:t>4</w:t>
      </w:r>
      <w:r w:rsidRPr="004241B8">
        <w:rPr>
          <w:rFonts w:ascii="Times New Roman" w:eastAsia="Calibri" w:hAnsi="Times New Roman" w:cs="Times New Roman"/>
          <w:b/>
          <w:color w:val="000000"/>
          <w:sz w:val="24"/>
          <w:szCs w:val="24"/>
        </w:rPr>
        <w:t xml:space="preserve"> недели)</w:t>
      </w:r>
    </w:p>
    <w:p w14:paraId="1976F506" w14:textId="77777777" w:rsidR="004241B8" w:rsidRPr="004241B8" w:rsidRDefault="004241B8" w:rsidP="004241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4241B8">
        <w:rPr>
          <w:rFonts w:ascii="Calibri" w:eastAsia="Calibri" w:hAnsi="Calibri" w:cs="Times New Roman"/>
          <w:sz w:val="28"/>
          <w:szCs w:val="28"/>
        </w:rPr>
        <w:br w:type="page"/>
      </w:r>
      <w:r w:rsidRPr="004241B8">
        <w:rPr>
          <w:rFonts w:ascii="Times New Roman" w:eastAsia="Times New Roman" w:hAnsi="Times New Roman" w:cs="Times New Roman"/>
          <w:b/>
          <w:bCs/>
          <w:caps/>
          <w:sz w:val="28"/>
          <w:szCs w:val="28"/>
          <w:lang w:eastAsia="ru-RU"/>
        </w:rPr>
        <w:lastRenderedPageBreak/>
        <w:t>2. Результаты производственной практики</w:t>
      </w:r>
    </w:p>
    <w:p w14:paraId="1172A0EE" w14:textId="77777777" w:rsidR="004241B8" w:rsidRPr="004241B8" w:rsidRDefault="004241B8" w:rsidP="004241B8">
      <w:pPr>
        <w:autoSpaceDE w:val="0"/>
        <w:autoSpaceDN w:val="0"/>
        <w:adjustRightInd w:val="0"/>
        <w:spacing w:after="0" w:line="240" w:lineRule="auto"/>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 xml:space="preserve">Результатом производственной практики является овладение видом профессиональной деятельности в части </w:t>
      </w:r>
      <w:r w:rsidRPr="004241B8">
        <w:rPr>
          <w:rFonts w:ascii="Times New Roman" w:eastAsia="Calibri" w:hAnsi="Times New Roman" w:cs="Times New Roman"/>
          <w:b/>
          <w:sz w:val="24"/>
          <w:szCs w:val="24"/>
        </w:rPr>
        <w:t>профессиональных компетенций</w:t>
      </w:r>
      <w:r w:rsidRPr="004241B8">
        <w:rPr>
          <w:rFonts w:ascii="Times New Roman" w:eastAsia="Calibri" w:hAnsi="Times New Roman" w:cs="Times New Roman"/>
          <w:sz w:val="24"/>
          <w:szCs w:val="24"/>
        </w:rPr>
        <w:t>:</w:t>
      </w:r>
    </w:p>
    <w:p w14:paraId="75947970" w14:textId="77777777" w:rsidR="004241B8" w:rsidRPr="004241B8" w:rsidRDefault="004241B8" w:rsidP="004241B8">
      <w:pPr>
        <w:autoSpaceDE w:val="0"/>
        <w:autoSpaceDN w:val="0"/>
        <w:adjustRightInd w:val="0"/>
        <w:spacing w:after="0" w:line="240" w:lineRule="auto"/>
        <w:jc w:val="both"/>
        <w:rPr>
          <w:rFonts w:ascii="Times New Roman" w:eastAsia="Calibri" w:hAnsi="Times New Roman" w:cs="Times New Roman"/>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92"/>
        <w:gridCol w:w="6911"/>
      </w:tblGrid>
      <w:tr w:rsidR="004241B8" w:rsidRPr="00FC3D04" w14:paraId="62150946" w14:textId="77777777" w:rsidTr="00A06050">
        <w:tc>
          <w:tcPr>
            <w:tcW w:w="1951" w:type="dxa"/>
            <w:vAlign w:val="center"/>
          </w:tcPr>
          <w:p w14:paraId="5C03B99E" w14:textId="77777777" w:rsidR="004241B8" w:rsidRPr="00FC3D04" w:rsidRDefault="004241B8" w:rsidP="004241B8">
            <w:pPr>
              <w:spacing w:after="0" w:line="240" w:lineRule="auto"/>
              <w:jc w:val="center"/>
              <w:rPr>
                <w:rFonts w:ascii="Times New Roman" w:eastAsia="Calibri" w:hAnsi="Times New Roman" w:cs="Times New Roman"/>
                <w:b/>
                <w:sz w:val="24"/>
                <w:szCs w:val="24"/>
              </w:rPr>
            </w:pPr>
            <w:r w:rsidRPr="00FC3D04">
              <w:rPr>
                <w:rFonts w:ascii="Times New Roman" w:eastAsia="Calibri" w:hAnsi="Times New Roman" w:cs="Times New Roman"/>
                <w:b/>
                <w:sz w:val="24"/>
                <w:szCs w:val="24"/>
              </w:rPr>
              <w:t>ВПД</w:t>
            </w:r>
          </w:p>
        </w:tc>
        <w:tc>
          <w:tcPr>
            <w:tcW w:w="992" w:type="dxa"/>
            <w:tcBorders>
              <w:right w:val="single" w:sz="4" w:space="0" w:color="auto"/>
            </w:tcBorders>
            <w:vAlign w:val="center"/>
          </w:tcPr>
          <w:p w14:paraId="15F4CD06" w14:textId="77777777" w:rsidR="004241B8" w:rsidRPr="00FC3D04" w:rsidRDefault="004241B8" w:rsidP="004241B8">
            <w:pPr>
              <w:spacing w:after="0" w:line="240" w:lineRule="auto"/>
              <w:jc w:val="center"/>
              <w:rPr>
                <w:rFonts w:ascii="Times New Roman" w:eastAsia="Calibri" w:hAnsi="Times New Roman" w:cs="Times New Roman"/>
                <w:b/>
                <w:sz w:val="24"/>
                <w:szCs w:val="24"/>
              </w:rPr>
            </w:pPr>
            <w:r w:rsidRPr="00FC3D04">
              <w:rPr>
                <w:rFonts w:ascii="Times New Roman" w:eastAsia="Calibri" w:hAnsi="Times New Roman" w:cs="Times New Roman"/>
                <w:b/>
                <w:sz w:val="24"/>
                <w:szCs w:val="24"/>
              </w:rPr>
              <w:t>Код</w:t>
            </w:r>
          </w:p>
        </w:tc>
        <w:tc>
          <w:tcPr>
            <w:tcW w:w="6911" w:type="dxa"/>
            <w:tcBorders>
              <w:left w:val="single" w:sz="4" w:space="0" w:color="auto"/>
            </w:tcBorders>
            <w:vAlign w:val="center"/>
          </w:tcPr>
          <w:p w14:paraId="6B6A24DC" w14:textId="77777777" w:rsidR="004241B8" w:rsidRPr="00FC3D04" w:rsidRDefault="004241B8" w:rsidP="004241B8">
            <w:pPr>
              <w:jc w:val="center"/>
              <w:rPr>
                <w:rFonts w:ascii="Times New Roman" w:eastAsia="Calibri" w:hAnsi="Times New Roman" w:cs="Times New Roman"/>
                <w:b/>
                <w:sz w:val="24"/>
                <w:szCs w:val="24"/>
              </w:rPr>
            </w:pPr>
            <w:r w:rsidRPr="00FC3D04">
              <w:rPr>
                <w:rFonts w:ascii="Times New Roman" w:eastAsia="Calibri" w:hAnsi="Times New Roman" w:cs="Times New Roman"/>
                <w:b/>
                <w:sz w:val="24"/>
                <w:szCs w:val="24"/>
              </w:rPr>
              <w:t>Наименование результатов практики</w:t>
            </w:r>
          </w:p>
        </w:tc>
      </w:tr>
      <w:tr w:rsidR="00A06050" w:rsidRPr="00FC3D04" w14:paraId="46D06D01" w14:textId="77777777" w:rsidTr="00A06050">
        <w:tc>
          <w:tcPr>
            <w:tcW w:w="1951" w:type="dxa"/>
            <w:vMerge w:val="restart"/>
            <w:tcBorders>
              <w:top w:val="single" w:sz="4" w:space="0" w:color="000000"/>
              <w:left w:val="single" w:sz="4" w:space="0" w:color="000000"/>
              <w:right w:val="single" w:sz="4" w:space="0" w:color="000000"/>
            </w:tcBorders>
            <w:hideMark/>
          </w:tcPr>
          <w:p w14:paraId="5C11BE49" w14:textId="0A39EDFF" w:rsidR="00A06050" w:rsidRPr="00FC3D04" w:rsidRDefault="00A06050" w:rsidP="00A06050">
            <w:pPr>
              <w:spacing w:after="0"/>
              <w:rPr>
                <w:rFonts w:ascii="Times New Roman" w:eastAsia="Calibri" w:hAnsi="Times New Roman" w:cs="Times New Roman"/>
                <w:sz w:val="24"/>
                <w:szCs w:val="24"/>
              </w:rPr>
            </w:pPr>
            <w:r w:rsidRPr="00A06050">
              <w:rPr>
                <w:rFonts w:ascii="Times New Roman" w:hAnsi="Times New Roman" w:cs="Times New Roman"/>
                <w:sz w:val="24"/>
                <w:szCs w:val="24"/>
              </w:rPr>
              <w:t>«Оптимизация ресурсов организаций (подразделений), связанных с материальными и нематериальными потоками»</w:t>
            </w:r>
          </w:p>
        </w:tc>
        <w:tc>
          <w:tcPr>
            <w:tcW w:w="992" w:type="dxa"/>
            <w:hideMark/>
          </w:tcPr>
          <w:p w14:paraId="2FBDDA07" w14:textId="617BCF25" w:rsidR="00A06050" w:rsidRPr="00FC3D04" w:rsidRDefault="00A06050" w:rsidP="00A06050">
            <w:pPr>
              <w:rPr>
                <w:rFonts w:ascii="Times New Roman" w:eastAsia="Calibri" w:hAnsi="Times New Roman" w:cs="Times New Roman"/>
                <w:sz w:val="24"/>
                <w:szCs w:val="24"/>
              </w:rPr>
            </w:pPr>
            <w:r w:rsidRPr="006438D8">
              <w:rPr>
                <w:rFonts w:ascii="Times New Roman" w:eastAsia="Calibri" w:hAnsi="Times New Roman" w:cs="Times New Roman"/>
                <w:color w:val="000000"/>
                <w:sz w:val="24"/>
                <w:szCs w:val="24"/>
              </w:rPr>
              <w:t>ПК 3.1.</w:t>
            </w:r>
          </w:p>
        </w:tc>
        <w:tc>
          <w:tcPr>
            <w:tcW w:w="6911" w:type="dxa"/>
            <w:hideMark/>
          </w:tcPr>
          <w:p w14:paraId="2161FA6A" w14:textId="53368B5F" w:rsidR="00A06050" w:rsidRPr="00FC3D04" w:rsidRDefault="00A06050" w:rsidP="00522067">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6438D8">
              <w:rPr>
                <w:rFonts w:ascii="Times New Roman" w:eastAsia="Calibri" w:hAnsi="Times New Roman" w:cs="Times New Roman"/>
                <w:color w:val="000000"/>
                <w:sz w:val="24"/>
                <w:szCs w:val="24"/>
              </w:rPr>
              <w:t>Владеть методологией оценки эффективности функционирования элементов логистической системы.</w:t>
            </w:r>
          </w:p>
        </w:tc>
      </w:tr>
      <w:tr w:rsidR="00A06050" w:rsidRPr="00FC3D04" w14:paraId="23E7F528" w14:textId="77777777" w:rsidTr="00A06050">
        <w:trPr>
          <w:trHeight w:val="1435"/>
        </w:trPr>
        <w:tc>
          <w:tcPr>
            <w:tcW w:w="1951" w:type="dxa"/>
            <w:vMerge/>
            <w:tcBorders>
              <w:left w:val="single" w:sz="4" w:space="0" w:color="000000"/>
              <w:right w:val="single" w:sz="4" w:space="0" w:color="000000"/>
            </w:tcBorders>
            <w:vAlign w:val="center"/>
            <w:hideMark/>
          </w:tcPr>
          <w:p w14:paraId="44F2978E" w14:textId="77777777" w:rsidR="00A06050" w:rsidRPr="00FC3D04" w:rsidRDefault="00A06050" w:rsidP="00A06050">
            <w:pPr>
              <w:rPr>
                <w:rFonts w:ascii="Times New Roman" w:eastAsia="Calibri" w:hAnsi="Times New Roman" w:cs="Times New Roman"/>
                <w:sz w:val="24"/>
                <w:szCs w:val="24"/>
              </w:rPr>
            </w:pPr>
          </w:p>
        </w:tc>
        <w:tc>
          <w:tcPr>
            <w:tcW w:w="992" w:type="dxa"/>
            <w:hideMark/>
          </w:tcPr>
          <w:p w14:paraId="29ACF469" w14:textId="3123CB53" w:rsidR="00A06050" w:rsidRPr="00FC3D04" w:rsidRDefault="00A06050" w:rsidP="00A06050">
            <w:pPr>
              <w:rPr>
                <w:rFonts w:ascii="Times New Roman" w:eastAsia="Calibri" w:hAnsi="Times New Roman" w:cs="Times New Roman"/>
                <w:sz w:val="24"/>
                <w:szCs w:val="24"/>
              </w:rPr>
            </w:pPr>
            <w:r w:rsidRPr="006438D8">
              <w:rPr>
                <w:rFonts w:ascii="Times New Roman" w:eastAsia="Calibri" w:hAnsi="Times New Roman" w:cs="Times New Roman"/>
                <w:color w:val="000000"/>
                <w:sz w:val="24"/>
                <w:szCs w:val="24"/>
              </w:rPr>
              <w:t>ПК 3.2.</w:t>
            </w:r>
          </w:p>
        </w:tc>
        <w:tc>
          <w:tcPr>
            <w:tcW w:w="6911" w:type="dxa"/>
            <w:hideMark/>
          </w:tcPr>
          <w:p w14:paraId="6B29211B" w14:textId="27BC71C8" w:rsidR="00A06050" w:rsidRPr="00FC3D04" w:rsidRDefault="00A06050" w:rsidP="00A06050">
            <w:pPr>
              <w:spacing w:after="0"/>
              <w:rPr>
                <w:rFonts w:ascii="Times New Roman" w:eastAsia="Calibri" w:hAnsi="Times New Roman" w:cs="Times New Roman"/>
                <w:sz w:val="24"/>
                <w:szCs w:val="24"/>
              </w:rPr>
            </w:pPr>
            <w:r w:rsidRPr="00A06050">
              <w:rPr>
                <w:rFonts w:ascii="Times New Roman" w:eastAsia="Calibri" w:hAnsi="Times New Roman" w:cs="Times New Roman"/>
                <w:sz w:val="24"/>
                <w:szCs w:val="24"/>
              </w:rPr>
              <w:t>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tc>
      </w:tr>
      <w:tr w:rsidR="00A06050" w:rsidRPr="00FC3D04" w14:paraId="605D8ED8" w14:textId="77777777" w:rsidTr="00A06050">
        <w:tc>
          <w:tcPr>
            <w:tcW w:w="1951" w:type="dxa"/>
            <w:vMerge/>
            <w:tcBorders>
              <w:left w:val="single" w:sz="4" w:space="0" w:color="000000"/>
              <w:right w:val="single" w:sz="4" w:space="0" w:color="000000"/>
            </w:tcBorders>
            <w:vAlign w:val="center"/>
            <w:hideMark/>
          </w:tcPr>
          <w:p w14:paraId="14B4CC30" w14:textId="77777777" w:rsidR="00A06050" w:rsidRPr="00FC3D04" w:rsidRDefault="00A06050" w:rsidP="00A06050">
            <w:pPr>
              <w:rPr>
                <w:rFonts w:ascii="Times New Roman" w:eastAsia="Calibri" w:hAnsi="Times New Roman" w:cs="Times New Roman"/>
                <w:sz w:val="24"/>
                <w:szCs w:val="24"/>
              </w:rPr>
            </w:pPr>
          </w:p>
        </w:tc>
        <w:tc>
          <w:tcPr>
            <w:tcW w:w="992" w:type="dxa"/>
            <w:hideMark/>
          </w:tcPr>
          <w:p w14:paraId="7709F9F1" w14:textId="70E95A1B" w:rsidR="00A06050" w:rsidRPr="00FC3D04" w:rsidRDefault="00A06050" w:rsidP="00A06050">
            <w:pPr>
              <w:spacing w:after="0"/>
              <w:rPr>
                <w:rFonts w:ascii="Times New Roman" w:eastAsia="Calibri" w:hAnsi="Times New Roman" w:cs="Times New Roman"/>
                <w:sz w:val="24"/>
                <w:szCs w:val="24"/>
              </w:rPr>
            </w:pPr>
            <w:r w:rsidRPr="006438D8">
              <w:rPr>
                <w:rFonts w:ascii="Times New Roman" w:eastAsia="Calibri" w:hAnsi="Times New Roman" w:cs="Times New Roman"/>
                <w:color w:val="000000"/>
                <w:sz w:val="24"/>
                <w:szCs w:val="24"/>
              </w:rPr>
              <w:t>ПК 3.3.</w:t>
            </w:r>
          </w:p>
        </w:tc>
        <w:tc>
          <w:tcPr>
            <w:tcW w:w="6911" w:type="dxa"/>
            <w:hideMark/>
          </w:tcPr>
          <w:p w14:paraId="54C68EB5" w14:textId="0C26510C" w:rsidR="00A06050" w:rsidRPr="00FC3D04" w:rsidRDefault="00A06050" w:rsidP="00A06050">
            <w:pPr>
              <w:spacing w:after="0"/>
              <w:rPr>
                <w:rFonts w:ascii="Times New Roman" w:eastAsia="Calibri" w:hAnsi="Times New Roman" w:cs="Times New Roman"/>
                <w:sz w:val="24"/>
                <w:szCs w:val="24"/>
              </w:rPr>
            </w:pPr>
            <w:r w:rsidRPr="00A06050">
              <w:rPr>
                <w:rFonts w:ascii="Times New Roman" w:eastAsia="Calibri" w:hAnsi="Times New Roman" w:cs="Times New Roman"/>
                <w:sz w:val="24"/>
                <w:szCs w:val="24"/>
              </w:rPr>
              <w:t>Рассчитывать и анализировать логистические издержки.</w:t>
            </w:r>
          </w:p>
        </w:tc>
      </w:tr>
      <w:tr w:rsidR="00A06050" w:rsidRPr="00FC3D04" w14:paraId="2E34567D" w14:textId="77777777" w:rsidTr="00A06050">
        <w:trPr>
          <w:trHeight w:val="619"/>
        </w:trPr>
        <w:tc>
          <w:tcPr>
            <w:tcW w:w="1951" w:type="dxa"/>
            <w:vMerge/>
            <w:tcBorders>
              <w:left w:val="single" w:sz="4" w:space="0" w:color="000000"/>
              <w:right w:val="single" w:sz="4" w:space="0" w:color="000000"/>
            </w:tcBorders>
            <w:vAlign w:val="center"/>
            <w:hideMark/>
          </w:tcPr>
          <w:p w14:paraId="003DCD30" w14:textId="77777777" w:rsidR="00A06050" w:rsidRPr="00FC3D04" w:rsidRDefault="00A06050" w:rsidP="00A06050">
            <w:pPr>
              <w:rPr>
                <w:rFonts w:ascii="Times New Roman" w:eastAsia="Calibri" w:hAnsi="Times New Roman" w:cs="Times New Roman"/>
                <w:sz w:val="24"/>
                <w:szCs w:val="24"/>
              </w:rPr>
            </w:pPr>
          </w:p>
        </w:tc>
        <w:tc>
          <w:tcPr>
            <w:tcW w:w="992" w:type="dxa"/>
            <w:hideMark/>
          </w:tcPr>
          <w:p w14:paraId="5B0DA9D1" w14:textId="77777777" w:rsidR="00A06050" w:rsidRPr="00104DB2" w:rsidRDefault="00A06050" w:rsidP="00A06050">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6438D8">
              <w:rPr>
                <w:rFonts w:ascii="Times New Roman" w:eastAsia="Calibri" w:hAnsi="Times New Roman" w:cs="Times New Roman"/>
                <w:color w:val="000000"/>
                <w:sz w:val="24"/>
                <w:szCs w:val="24"/>
              </w:rPr>
              <w:t xml:space="preserve">ПК 3.4. </w:t>
            </w:r>
          </w:p>
          <w:p w14:paraId="5DF5604F" w14:textId="34FFF959" w:rsidR="00A06050" w:rsidRPr="00FC3D04" w:rsidRDefault="00A06050" w:rsidP="00A06050">
            <w:pPr>
              <w:rPr>
                <w:rFonts w:ascii="Times New Roman" w:eastAsia="Calibri" w:hAnsi="Times New Roman" w:cs="Times New Roman"/>
                <w:sz w:val="24"/>
                <w:szCs w:val="24"/>
              </w:rPr>
            </w:pPr>
          </w:p>
        </w:tc>
        <w:tc>
          <w:tcPr>
            <w:tcW w:w="6911" w:type="dxa"/>
            <w:hideMark/>
          </w:tcPr>
          <w:p w14:paraId="6EB58EBF" w14:textId="2F52C38C" w:rsidR="00522067" w:rsidRPr="00522067" w:rsidRDefault="00A06050" w:rsidP="00522067">
            <w:pPr>
              <w:spacing w:after="0"/>
              <w:rPr>
                <w:rFonts w:ascii="Times New Roman" w:eastAsia="Calibri" w:hAnsi="Times New Roman" w:cs="Times New Roman"/>
                <w:sz w:val="24"/>
                <w:szCs w:val="24"/>
              </w:rPr>
            </w:pPr>
            <w:r w:rsidRPr="00A06050">
              <w:rPr>
                <w:rFonts w:ascii="Times New Roman" w:eastAsia="Calibri" w:hAnsi="Times New Roman" w:cs="Times New Roman"/>
                <w:sz w:val="24"/>
                <w:szCs w:val="24"/>
              </w:rPr>
              <w:t>Применять современные логистические концепции и принципы сокращения логистических расходов.</w:t>
            </w:r>
            <w:r w:rsidR="00522067" w:rsidRPr="00522067">
              <w:rPr>
                <w:rFonts w:ascii="Times New Roman" w:eastAsia="Calibri" w:hAnsi="Times New Roman" w:cs="Times New Roman"/>
                <w:sz w:val="24"/>
                <w:szCs w:val="24"/>
              </w:rPr>
              <w:t xml:space="preserve"> Владеть методами </w:t>
            </w:r>
            <w:r w:rsidR="00522067" w:rsidRPr="00522067">
              <w:rPr>
                <w:rFonts w:ascii="Times New Roman" w:eastAsia="Calibri" w:hAnsi="Times New Roman" w:cs="Times New Roman"/>
                <w:sz w:val="24"/>
                <w:szCs w:val="24"/>
              </w:rPr>
              <w:t>оптимизации ресурсов организации (подразделений), самостоятельного</w:t>
            </w:r>
            <w:r w:rsidR="00522067">
              <w:rPr>
                <w:rFonts w:ascii="Times New Roman" w:eastAsia="Calibri" w:hAnsi="Times New Roman" w:cs="Times New Roman"/>
                <w:sz w:val="24"/>
                <w:szCs w:val="24"/>
              </w:rPr>
              <w:t xml:space="preserve"> </w:t>
            </w:r>
            <w:r w:rsidR="00522067" w:rsidRPr="00522067">
              <w:rPr>
                <w:rFonts w:ascii="Times New Roman" w:eastAsia="Calibri" w:hAnsi="Times New Roman" w:cs="Times New Roman"/>
                <w:sz w:val="24"/>
                <w:szCs w:val="24"/>
              </w:rPr>
              <w:t>определения масштабов необходимых капиталовложений, их отдачи и срока окупаемости в</w:t>
            </w:r>
          </w:p>
          <w:p w14:paraId="297CA78B" w14:textId="2540CBAF" w:rsidR="00A06050" w:rsidRPr="00FC3D04" w:rsidRDefault="00522067" w:rsidP="00522067">
            <w:pPr>
              <w:spacing w:after="0"/>
              <w:rPr>
                <w:rFonts w:ascii="Times New Roman" w:eastAsia="Calibri" w:hAnsi="Times New Roman" w:cs="Times New Roman"/>
                <w:sz w:val="24"/>
                <w:szCs w:val="24"/>
              </w:rPr>
            </w:pPr>
            <w:r w:rsidRPr="00522067">
              <w:rPr>
                <w:rFonts w:ascii="Times New Roman" w:eastAsia="Calibri" w:hAnsi="Times New Roman" w:cs="Times New Roman"/>
                <w:sz w:val="24"/>
                <w:szCs w:val="24"/>
              </w:rPr>
              <w:t>процессе анализа предложений создания и оптимизации логистических систем;</w:t>
            </w:r>
            <w:r>
              <w:rPr>
                <w:rFonts w:ascii="Times New Roman" w:eastAsia="Calibri" w:hAnsi="Times New Roman" w:cs="Times New Roman"/>
                <w:sz w:val="24"/>
                <w:szCs w:val="24"/>
              </w:rPr>
              <w:t xml:space="preserve"> найти </w:t>
            </w:r>
            <w:proofErr w:type="gramStart"/>
            <w:r>
              <w:rPr>
                <w:rFonts w:ascii="Times New Roman" w:eastAsia="Calibri" w:hAnsi="Times New Roman" w:cs="Times New Roman"/>
                <w:sz w:val="24"/>
                <w:szCs w:val="24"/>
              </w:rPr>
              <w:t xml:space="preserve">материалы  </w:t>
            </w:r>
            <w:r w:rsidRPr="00522067">
              <w:rPr>
                <w:rFonts w:ascii="Times New Roman" w:eastAsia="Calibri" w:hAnsi="Times New Roman" w:cs="Times New Roman"/>
                <w:sz w:val="24"/>
                <w:szCs w:val="24"/>
              </w:rPr>
              <w:t>альтернативного</w:t>
            </w:r>
            <w:proofErr w:type="gramEnd"/>
            <w:r w:rsidRPr="00522067">
              <w:rPr>
                <w:rFonts w:ascii="Times New Roman" w:eastAsia="Calibri" w:hAnsi="Times New Roman" w:cs="Times New Roman"/>
                <w:sz w:val="24"/>
                <w:szCs w:val="24"/>
              </w:rPr>
              <w:t xml:space="preserve"> выбора наилучших вариантов</w:t>
            </w:r>
            <w:r>
              <w:rPr>
                <w:rFonts w:ascii="Times New Roman" w:eastAsia="Calibri" w:hAnsi="Times New Roman" w:cs="Times New Roman"/>
                <w:sz w:val="24"/>
                <w:szCs w:val="24"/>
              </w:rPr>
              <w:t xml:space="preserve"> </w:t>
            </w:r>
            <w:r w:rsidRPr="00522067">
              <w:rPr>
                <w:rFonts w:ascii="Times New Roman" w:eastAsia="Calibri" w:hAnsi="Times New Roman" w:cs="Times New Roman"/>
                <w:sz w:val="24"/>
                <w:szCs w:val="24"/>
              </w:rPr>
              <w:t>капиталовложений путем оценки основных параметров инвестиционных проектов</w:t>
            </w:r>
            <w:r>
              <w:rPr>
                <w:rFonts w:ascii="Times New Roman" w:eastAsia="Calibri" w:hAnsi="Times New Roman" w:cs="Times New Roman"/>
                <w:sz w:val="24"/>
                <w:szCs w:val="24"/>
              </w:rPr>
              <w:t>.</w:t>
            </w:r>
          </w:p>
        </w:tc>
      </w:tr>
      <w:tr w:rsidR="00A06050" w:rsidRPr="00FC3D04" w14:paraId="03736732" w14:textId="77777777" w:rsidTr="00F12137">
        <w:tc>
          <w:tcPr>
            <w:tcW w:w="1951" w:type="dxa"/>
            <w:vMerge w:val="restart"/>
          </w:tcPr>
          <w:p w14:paraId="64B3E32D" w14:textId="3F8CB763" w:rsidR="00A06050" w:rsidRPr="00FC3D04" w:rsidRDefault="00A06050" w:rsidP="00A06050">
            <w:pPr>
              <w:spacing w:after="0" w:line="240" w:lineRule="auto"/>
              <w:rPr>
                <w:rFonts w:ascii="Times New Roman" w:eastAsia="Calibri" w:hAnsi="Times New Roman" w:cs="Times New Roman"/>
                <w:sz w:val="24"/>
                <w:szCs w:val="24"/>
              </w:rPr>
            </w:pPr>
            <w:r w:rsidRPr="00A06050">
              <w:rPr>
                <w:rFonts w:ascii="Times New Roman" w:eastAsia="Calibri" w:hAnsi="Times New Roman" w:cs="Times New Roman"/>
                <w:sz w:val="24"/>
                <w:szCs w:val="24"/>
              </w:rPr>
              <w:t>«Оценка эффективности работы логистических систем и контроль логистических операций»</w:t>
            </w:r>
          </w:p>
        </w:tc>
        <w:tc>
          <w:tcPr>
            <w:tcW w:w="992" w:type="dxa"/>
          </w:tcPr>
          <w:p w14:paraId="641F1BC6" w14:textId="2CE5FC87" w:rsidR="00A06050" w:rsidRPr="00FC3D04" w:rsidRDefault="00A06050" w:rsidP="00A06050">
            <w:pPr>
              <w:spacing w:after="0" w:line="240" w:lineRule="auto"/>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ПК 4.1.</w:t>
            </w:r>
          </w:p>
        </w:tc>
        <w:tc>
          <w:tcPr>
            <w:tcW w:w="6911" w:type="dxa"/>
          </w:tcPr>
          <w:p w14:paraId="18796063" w14:textId="6BBED2D2" w:rsidR="00A06050" w:rsidRPr="00FC3D04" w:rsidRDefault="00A06050" w:rsidP="00A06050">
            <w:pPr>
              <w:spacing w:after="0" w:line="240" w:lineRule="auto"/>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 xml:space="preserve">Проводить контроль выполнения и экспедирования заказов. </w:t>
            </w:r>
          </w:p>
        </w:tc>
      </w:tr>
      <w:tr w:rsidR="00A06050" w:rsidRPr="00FC3D04" w14:paraId="18C37DC1" w14:textId="77777777" w:rsidTr="00F12137">
        <w:tc>
          <w:tcPr>
            <w:tcW w:w="1951" w:type="dxa"/>
            <w:vMerge/>
          </w:tcPr>
          <w:p w14:paraId="7D4AA999" w14:textId="77777777" w:rsidR="00A06050" w:rsidRPr="00FC3D04" w:rsidRDefault="00A06050" w:rsidP="00A06050">
            <w:pPr>
              <w:spacing w:after="0" w:line="240" w:lineRule="auto"/>
              <w:rPr>
                <w:rFonts w:ascii="Times New Roman" w:eastAsia="Calibri" w:hAnsi="Times New Roman" w:cs="Times New Roman"/>
                <w:sz w:val="24"/>
                <w:szCs w:val="24"/>
              </w:rPr>
            </w:pPr>
          </w:p>
        </w:tc>
        <w:tc>
          <w:tcPr>
            <w:tcW w:w="992" w:type="dxa"/>
          </w:tcPr>
          <w:p w14:paraId="34595AE1" w14:textId="36C70937" w:rsidR="00A06050" w:rsidRPr="00FC3D04" w:rsidRDefault="00A06050" w:rsidP="00A06050">
            <w:pPr>
              <w:spacing w:after="0" w:line="240" w:lineRule="auto"/>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ПК 4.2.</w:t>
            </w:r>
          </w:p>
        </w:tc>
        <w:tc>
          <w:tcPr>
            <w:tcW w:w="6911" w:type="dxa"/>
          </w:tcPr>
          <w:p w14:paraId="63002CCC" w14:textId="3D6FDE5E" w:rsidR="00A06050" w:rsidRPr="00FC3D04" w:rsidRDefault="00A06050" w:rsidP="00A06050">
            <w:pPr>
              <w:spacing w:after="0" w:line="240" w:lineRule="auto"/>
              <w:jc w:val="both"/>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 xml:space="preserve">Организовывать приём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 </w:t>
            </w:r>
          </w:p>
        </w:tc>
      </w:tr>
      <w:tr w:rsidR="00A06050" w:rsidRPr="00FC3D04" w14:paraId="3F63C176" w14:textId="77777777" w:rsidTr="00F12137">
        <w:tc>
          <w:tcPr>
            <w:tcW w:w="1951" w:type="dxa"/>
            <w:vMerge/>
          </w:tcPr>
          <w:p w14:paraId="1EBC2151" w14:textId="77777777" w:rsidR="00A06050" w:rsidRPr="00FC3D04" w:rsidRDefault="00A06050" w:rsidP="00A06050">
            <w:pPr>
              <w:spacing w:after="0" w:line="240" w:lineRule="auto"/>
              <w:rPr>
                <w:rFonts w:ascii="Times New Roman" w:eastAsia="Calibri" w:hAnsi="Times New Roman" w:cs="Times New Roman"/>
                <w:sz w:val="24"/>
                <w:szCs w:val="24"/>
              </w:rPr>
            </w:pPr>
          </w:p>
        </w:tc>
        <w:tc>
          <w:tcPr>
            <w:tcW w:w="992" w:type="dxa"/>
          </w:tcPr>
          <w:p w14:paraId="3256EFDA" w14:textId="6905BE85" w:rsidR="00A06050" w:rsidRPr="00FC3D04" w:rsidRDefault="00A06050" w:rsidP="00A06050">
            <w:pPr>
              <w:spacing w:after="0" w:line="240" w:lineRule="auto"/>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ПК 4.3.</w:t>
            </w:r>
          </w:p>
        </w:tc>
        <w:tc>
          <w:tcPr>
            <w:tcW w:w="6911" w:type="dxa"/>
          </w:tcPr>
          <w:p w14:paraId="4C3C465A" w14:textId="241DCE15" w:rsidR="00A06050" w:rsidRPr="00FC3D04" w:rsidRDefault="00A06050" w:rsidP="00A06050">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 xml:space="preserve">Подбирать и анализировать основные критерии оценки рентабельности систем складирования, транспортировки. </w:t>
            </w:r>
          </w:p>
        </w:tc>
      </w:tr>
      <w:tr w:rsidR="00A06050" w:rsidRPr="00FC3D04" w14:paraId="22B8636B" w14:textId="77777777" w:rsidTr="00F12137">
        <w:trPr>
          <w:trHeight w:val="712"/>
        </w:trPr>
        <w:tc>
          <w:tcPr>
            <w:tcW w:w="1951" w:type="dxa"/>
            <w:vMerge/>
          </w:tcPr>
          <w:p w14:paraId="7101B2BE" w14:textId="77777777" w:rsidR="00A06050" w:rsidRPr="00FC3D04" w:rsidRDefault="00A06050" w:rsidP="00A06050">
            <w:pPr>
              <w:spacing w:after="0" w:line="240" w:lineRule="auto"/>
              <w:rPr>
                <w:rFonts w:ascii="Times New Roman" w:eastAsia="Calibri" w:hAnsi="Times New Roman" w:cs="Times New Roman"/>
                <w:sz w:val="24"/>
                <w:szCs w:val="24"/>
              </w:rPr>
            </w:pPr>
          </w:p>
        </w:tc>
        <w:tc>
          <w:tcPr>
            <w:tcW w:w="992" w:type="dxa"/>
          </w:tcPr>
          <w:p w14:paraId="69330BEC" w14:textId="585AFBA2" w:rsidR="00A06050" w:rsidRPr="00FC3D04" w:rsidRDefault="00A06050" w:rsidP="00A06050">
            <w:pPr>
              <w:spacing w:after="0" w:line="240" w:lineRule="auto"/>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ПК 4.4.</w:t>
            </w:r>
          </w:p>
        </w:tc>
        <w:tc>
          <w:tcPr>
            <w:tcW w:w="6911" w:type="dxa"/>
          </w:tcPr>
          <w:p w14:paraId="665D41F6" w14:textId="4E6C1992" w:rsidR="00A06050" w:rsidRPr="00FC3D04" w:rsidRDefault="00A06050" w:rsidP="00A06050">
            <w:pPr>
              <w:spacing w:after="0" w:line="240" w:lineRule="auto"/>
              <w:rPr>
                <w:rFonts w:ascii="Times New Roman" w:eastAsia="Calibri" w:hAnsi="Times New Roman" w:cs="Times New Roman"/>
                <w:sz w:val="24"/>
                <w:szCs w:val="24"/>
              </w:rPr>
            </w:pPr>
            <w:r w:rsidRPr="003E4182">
              <w:rPr>
                <w:rFonts w:ascii="Times New Roman" w:eastAsia="Calibri" w:hAnsi="Times New Roman" w:cs="Times New Roman"/>
                <w:color w:val="000000"/>
                <w:sz w:val="24"/>
                <w:szCs w:val="24"/>
              </w:rPr>
              <w:t>Определять критерий оптимальности функционирования подразделения (участка) логистической системы с учетом целей и задач организации в целом.</w:t>
            </w:r>
          </w:p>
        </w:tc>
      </w:tr>
    </w:tbl>
    <w:p w14:paraId="7D1AC34A" w14:textId="14642051" w:rsidR="004241B8" w:rsidRPr="004241B8" w:rsidRDefault="00B71708" w:rsidP="00A06050">
      <w:pPr>
        <w:pStyle w:val="Default"/>
        <w:tabs>
          <w:tab w:val="left" w:pos="851"/>
          <w:tab w:val="left" w:pos="1134"/>
        </w:tabs>
        <w:jc w:val="both"/>
        <w:rPr>
          <w:sz w:val="16"/>
          <w:szCs w:val="16"/>
        </w:rPr>
      </w:pPr>
      <w:r>
        <w:tab/>
      </w:r>
    </w:p>
    <w:p w14:paraId="06C2E1CD" w14:textId="77777777" w:rsidR="004241B8" w:rsidRPr="004241B8" w:rsidRDefault="004241B8" w:rsidP="004241B8">
      <w:pPr>
        <w:autoSpaceDE w:val="0"/>
        <w:autoSpaceDN w:val="0"/>
        <w:adjustRightInd w:val="0"/>
        <w:spacing w:after="0" w:line="300" w:lineRule="auto"/>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 xml:space="preserve">Кроме того, студенты осваивают </w:t>
      </w:r>
      <w:r w:rsidRPr="004241B8">
        <w:rPr>
          <w:rFonts w:ascii="Times New Roman" w:eastAsia="Calibri" w:hAnsi="Times New Roman" w:cs="Times New Roman"/>
          <w:b/>
          <w:sz w:val="24"/>
          <w:szCs w:val="24"/>
        </w:rPr>
        <w:t>общие компетенции</w:t>
      </w:r>
      <w:r w:rsidRPr="004241B8">
        <w:rPr>
          <w:rFonts w:ascii="Times New Roman" w:eastAsia="Calibri" w:hAnsi="Times New Roman" w:cs="Times New Roman"/>
          <w:sz w:val="24"/>
          <w:szCs w:val="24"/>
        </w:rPr>
        <w:t>:</w:t>
      </w:r>
    </w:p>
    <w:p w14:paraId="7D5D28F2" w14:textId="77777777" w:rsidR="004241B8" w:rsidRPr="004241B8" w:rsidRDefault="004241B8" w:rsidP="004241B8">
      <w:pPr>
        <w:autoSpaceDE w:val="0"/>
        <w:autoSpaceDN w:val="0"/>
        <w:adjustRightInd w:val="0"/>
        <w:spacing w:after="0" w:line="300" w:lineRule="auto"/>
        <w:jc w:val="both"/>
        <w:rPr>
          <w:rFonts w:ascii="Times New Roman" w:eastAsia="Calibri"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072"/>
      </w:tblGrid>
      <w:tr w:rsidR="004241B8" w:rsidRPr="004241B8" w14:paraId="354BA02A" w14:textId="77777777" w:rsidTr="004241B8">
        <w:tc>
          <w:tcPr>
            <w:tcW w:w="817" w:type="dxa"/>
          </w:tcPr>
          <w:p w14:paraId="79F8C3F2" w14:textId="77777777" w:rsidR="004241B8" w:rsidRPr="004241B8" w:rsidRDefault="004241B8" w:rsidP="004241B8">
            <w:pPr>
              <w:spacing w:after="0" w:line="240" w:lineRule="auto"/>
              <w:rPr>
                <w:rFonts w:ascii="Times New Roman" w:eastAsia="Calibri" w:hAnsi="Times New Roman" w:cs="Times New Roman"/>
                <w:b/>
                <w:sz w:val="24"/>
                <w:szCs w:val="24"/>
              </w:rPr>
            </w:pPr>
            <w:r w:rsidRPr="004241B8">
              <w:rPr>
                <w:rFonts w:ascii="Times New Roman" w:eastAsia="Calibri" w:hAnsi="Times New Roman" w:cs="Times New Roman"/>
                <w:b/>
                <w:sz w:val="24"/>
                <w:szCs w:val="24"/>
              </w:rPr>
              <w:t>Код</w:t>
            </w:r>
          </w:p>
        </w:tc>
        <w:tc>
          <w:tcPr>
            <w:tcW w:w="9072" w:type="dxa"/>
          </w:tcPr>
          <w:p w14:paraId="57821AD1" w14:textId="77777777" w:rsidR="004241B8" w:rsidRPr="004241B8" w:rsidRDefault="004241B8" w:rsidP="004241B8">
            <w:pPr>
              <w:spacing w:after="0" w:line="240" w:lineRule="auto"/>
              <w:jc w:val="center"/>
              <w:rPr>
                <w:rFonts w:ascii="Times New Roman" w:eastAsia="Calibri" w:hAnsi="Times New Roman" w:cs="Times New Roman"/>
                <w:b/>
                <w:sz w:val="24"/>
                <w:szCs w:val="24"/>
              </w:rPr>
            </w:pPr>
            <w:r w:rsidRPr="004241B8">
              <w:rPr>
                <w:rFonts w:ascii="Times New Roman" w:eastAsia="Calibri" w:hAnsi="Times New Roman" w:cs="Times New Roman"/>
                <w:b/>
                <w:sz w:val="24"/>
                <w:szCs w:val="24"/>
              </w:rPr>
              <w:t>Наименование результатов практики</w:t>
            </w:r>
          </w:p>
        </w:tc>
      </w:tr>
      <w:tr w:rsidR="004241B8" w:rsidRPr="004241B8" w14:paraId="15FE76EB" w14:textId="77777777" w:rsidTr="004241B8">
        <w:tc>
          <w:tcPr>
            <w:tcW w:w="817" w:type="dxa"/>
          </w:tcPr>
          <w:p w14:paraId="314C35BD"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1.</w:t>
            </w:r>
          </w:p>
        </w:tc>
        <w:tc>
          <w:tcPr>
            <w:tcW w:w="9072" w:type="dxa"/>
          </w:tcPr>
          <w:p w14:paraId="53B65C44"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4241B8" w:rsidRPr="004241B8" w14:paraId="59D0B554" w14:textId="77777777" w:rsidTr="004241B8">
        <w:tc>
          <w:tcPr>
            <w:tcW w:w="817" w:type="dxa"/>
          </w:tcPr>
          <w:p w14:paraId="5E24E385"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2.</w:t>
            </w:r>
          </w:p>
        </w:tc>
        <w:tc>
          <w:tcPr>
            <w:tcW w:w="9072" w:type="dxa"/>
          </w:tcPr>
          <w:p w14:paraId="48395077"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241B8" w:rsidRPr="004241B8" w14:paraId="539C4C97" w14:textId="77777777" w:rsidTr="004241B8">
        <w:tc>
          <w:tcPr>
            <w:tcW w:w="817" w:type="dxa"/>
          </w:tcPr>
          <w:p w14:paraId="36C93806"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3.</w:t>
            </w:r>
          </w:p>
        </w:tc>
        <w:tc>
          <w:tcPr>
            <w:tcW w:w="9072" w:type="dxa"/>
          </w:tcPr>
          <w:p w14:paraId="60771638"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4241B8" w:rsidRPr="004241B8" w14:paraId="2844BCED" w14:textId="77777777" w:rsidTr="004241B8">
        <w:tc>
          <w:tcPr>
            <w:tcW w:w="817" w:type="dxa"/>
          </w:tcPr>
          <w:p w14:paraId="2E332C6D"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4.</w:t>
            </w:r>
          </w:p>
        </w:tc>
        <w:tc>
          <w:tcPr>
            <w:tcW w:w="9072" w:type="dxa"/>
          </w:tcPr>
          <w:p w14:paraId="7C3C16D4"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241B8" w:rsidRPr="004241B8" w14:paraId="386CE4B4" w14:textId="77777777" w:rsidTr="004241B8">
        <w:tc>
          <w:tcPr>
            <w:tcW w:w="817" w:type="dxa"/>
          </w:tcPr>
          <w:p w14:paraId="701097F4"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5.</w:t>
            </w:r>
          </w:p>
        </w:tc>
        <w:tc>
          <w:tcPr>
            <w:tcW w:w="9072" w:type="dxa"/>
          </w:tcPr>
          <w:p w14:paraId="47A24CE6"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4241B8" w:rsidRPr="004241B8" w14:paraId="716F6F0D" w14:textId="77777777" w:rsidTr="004241B8">
        <w:tc>
          <w:tcPr>
            <w:tcW w:w="817" w:type="dxa"/>
          </w:tcPr>
          <w:p w14:paraId="448E9C5D"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6.</w:t>
            </w:r>
          </w:p>
        </w:tc>
        <w:tc>
          <w:tcPr>
            <w:tcW w:w="9072" w:type="dxa"/>
          </w:tcPr>
          <w:p w14:paraId="2E1186DC"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Работать в коллективе и в команде, эффективно общаться с коллегами, руководством, потребителями</w:t>
            </w:r>
          </w:p>
        </w:tc>
      </w:tr>
      <w:tr w:rsidR="004241B8" w:rsidRPr="004241B8" w14:paraId="3B6D1510" w14:textId="77777777" w:rsidTr="004241B8">
        <w:tc>
          <w:tcPr>
            <w:tcW w:w="817" w:type="dxa"/>
          </w:tcPr>
          <w:p w14:paraId="5B042A5A"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lastRenderedPageBreak/>
              <w:t>ОК 7.</w:t>
            </w:r>
          </w:p>
        </w:tc>
        <w:tc>
          <w:tcPr>
            <w:tcW w:w="9072" w:type="dxa"/>
          </w:tcPr>
          <w:p w14:paraId="49D99670"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4241B8" w:rsidRPr="004241B8" w14:paraId="6B616736" w14:textId="77777777" w:rsidTr="004241B8">
        <w:tc>
          <w:tcPr>
            <w:tcW w:w="817" w:type="dxa"/>
          </w:tcPr>
          <w:p w14:paraId="62CDE080"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8.</w:t>
            </w:r>
          </w:p>
        </w:tc>
        <w:tc>
          <w:tcPr>
            <w:tcW w:w="9072" w:type="dxa"/>
          </w:tcPr>
          <w:p w14:paraId="0F2A789A"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241B8" w:rsidRPr="004241B8" w14:paraId="0EAACD8B" w14:textId="77777777" w:rsidTr="004241B8">
        <w:tc>
          <w:tcPr>
            <w:tcW w:w="817" w:type="dxa"/>
          </w:tcPr>
          <w:p w14:paraId="12C17676"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ОК 9.</w:t>
            </w:r>
          </w:p>
        </w:tc>
        <w:tc>
          <w:tcPr>
            <w:tcW w:w="9072" w:type="dxa"/>
          </w:tcPr>
          <w:p w14:paraId="22EA3974" w14:textId="77777777" w:rsidR="004241B8" w:rsidRPr="004241B8" w:rsidRDefault="004241B8" w:rsidP="004241B8">
            <w:pPr>
              <w:spacing w:after="0" w:line="240" w:lineRule="auto"/>
              <w:rPr>
                <w:rFonts w:ascii="Times New Roman" w:eastAsia="Calibri" w:hAnsi="Times New Roman" w:cs="Times New Roman"/>
                <w:sz w:val="24"/>
                <w:szCs w:val="24"/>
              </w:rPr>
            </w:pPr>
            <w:r w:rsidRPr="004241B8">
              <w:rPr>
                <w:rFonts w:ascii="Times New Roman" w:eastAsia="Calibri" w:hAnsi="Times New Roman" w:cs="Times New Roman"/>
                <w:sz w:val="24"/>
                <w:szCs w:val="24"/>
              </w:rPr>
              <w:t>Ориентироваться в условиях часто смены технологий в профессиональной деятельности</w:t>
            </w:r>
          </w:p>
        </w:tc>
      </w:tr>
    </w:tbl>
    <w:p w14:paraId="00206AAB" w14:textId="77777777" w:rsidR="004241B8" w:rsidRPr="004241B8" w:rsidRDefault="004241B8" w:rsidP="004241B8">
      <w:pPr>
        <w:rPr>
          <w:rFonts w:ascii="Calibri" w:eastAsia="Calibri" w:hAnsi="Calibri" w:cs="Times New Roman"/>
          <w:sz w:val="28"/>
          <w:szCs w:val="28"/>
        </w:rPr>
      </w:pPr>
      <w:r w:rsidRPr="004241B8">
        <w:rPr>
          <w:rFonts w:ascii="Calibri" w:eastAsia="Calibri" w:hAnsi="Calibri" w:cs="Times New Roman"/>
          <w:sz w:val="28"/>
          <w:szCs w:val="28"/>
        </w:rPr>
        <w:br w:type="page"/>
      </w:r>
    </w:p>
    <w:p w14:paraId="76A8D897" w14:textId="77777777" w:rsidR="004241B8" w:rsidRPr="004241B8" w:rsidRDefault="004241B8" w:rsidP="004241B8">
      <w:pPr>
        <w:numPr>
          <w:ilvl w:val="0"/>
          <w:numId w:val="2"/>
        </w:numPr>
        <w:contextualSpacing/>
        <w:jc w:val="center"/>
        <w:rPr>
          <w:rFonts w:ascii="Times New Roman" w:eastAsia="Calibri" w:hAnsi="Times New Roman" w:cs="Times New Roman"/>
          <w:b/>
          <w:caps/>
          <w:sz w:val="24"/>
          <w:szCs w:val="24"/>
        </w:rPr>
      </w:pPr>
      <w:r w:rsidRPr="004241B8">
        <w:rPr>
          <w:rFonts w:ascii="Times New Roman" w:eastAsia="Calibri" w:hAnsi="Times New Roman" w:cs="Times New Roman"/>
          <w:b/>
          <w:caps/>
          <w:sz w:val="24"/>
          <w:szCs w:val="24"/>
        </w:rPr>
        <w:lastRenderedPageBreak/>
        <w:t>Структура и содержание производственной практики</w:t>
      </w:r>
    </w:p>
    <w:p w14:paraId="468A1B15" w14:textId="77777777" w:rsidR="004241B8" w:rsidRPr="004241B8" w:rsidRDefault="004241B8" w:rsidP="004241B8">
      <w:pPr>
        <w:tabs>
          <w:tab w:val="left" w:pos="426"/>
          <w:tab w:val="left" w:pos="1134"/>
        </w:tabs>
        <w:autoSpaceDE w:val="0"/>
        <w:autoSpaceDN w:val="0"/>
        <w:adjustRightInd w:val="0"/>
        <w:spacing w:after="0" w:line="360" w:lineRule="auto"/>
        <w:rPr>
          <w:rFonts w:ascii="Times New Roman" w:eastAsia="Calibri" w:hAnsi="Times New Roman" w:cs="Times New Roman"/>
          <w:b/>
          <w:caps/>
          <w:color w:val="000000"/>
          <w:sz w:val="24"/>
          <w:szCs w:val="24"/>
        </w:rPr>
      </w:pPr>
    </w:p>
    <w:p w14:paraId="3B3DD104" w14:textId="77777777" w:rsidR="004241B8" w:rsidRPr="004241B8" w:rsidRDefault="004241B8" w:rsidP="004241B8">
      <w:pPr>
        <w:numPr>
          <w:ilvl w:val="1"/>
          <w:numId w:val="22"/>
        </w:numPr>
        <w:spacing w:after="0" w:line="240" w:lineRule="auto"/>
        <w:ind w:firstLine="284"/>
        <w:contextualSpacing/>
        <w:jc w:val="center"/>
        <w:rPr>
          <w:rFonts w:ascii="Times New Roman" w:eastAsia="Calibri" w:hAnsi="Times New Roman" w:cs="Times New Roman"/>
          <w:b/>
          <w:sz w:val="24"/>
          <w:szCs w:val="24"/>
        </w:rPr>
      </w:pPr>
      <w:r w:rsidRPr="004241B8">
        <w:rPr>
          <w:rFonts w:ascii="Times New Roman" w:eastAsia="Calibri" w:hAnsi="Times New Roman" w:cs="Times New Roman"/>
          <w:b/>
          <w:sz w:val="24"/>
          <w:szCs w:val="24"/>
        </w:rPr>
        <w:t>Тематический план производственной практики</w:t>
      </w:r>
    </w:p>
    <w:p w14:paraId="4D885EDE" w14:textId="77777777" w:rsidR="004241B8" w:rsidRPr="004241B8" w:rsidRDefault="004241B8" w:rsidP="004241B8">
      <w:pPr>
        <w:spacing w:after="0" w:line="240" w:lineRule="auto"/>
        <w:contextualSpacing/>
        <w:rPr>
          <w:rFonts w:ascii="Times New Roman" w:eastAsia="Calibri" w:hAnsi="Times New Roman" w:cs="Times New Roman"/>
          <w:b/>
          <w:sz w:val="24"/>
          <w:szCs w:val="24"/>
        </w:rPr>
      </w:pPr>
    </w:p>
    <w:tbl>
      <w:tblPr>
        <w:tblStyle w:val="a7"/>
        <w:tblW w:w="0" w:type="auto"/>
        <w:tblLook w:val="04A0" w:firstRow="1" w:lastRow="0" w:firstColumn="1" w:lastColumn="0" w:noHBand="0" w:noVBand="1"/>
      </w:tblPr>
      <w:tblGrid>
        <w:gridCol w:w="1861"/>
        <w:gridCol w:w="4178"/>
        <w:gridCol w:w="1800"/>
        <w:gridCol w:w="1789"/>
      </w:tblGrid>
      <w:tr w:rsidR="004241B8" w:rsidRPr="004241B8" w14:paraId="622D6304" w14:textId="77777777" w:rsidTr="002A389E">
        <w:trPr>
          <w:trHeight w:val="505"/>
        </w:trPr>
        <w:tc>
          <w:tcPr>
            <w:tcW w:w="1875" w:type="dxa"/>
            <w:vMerge w:val="restart"/>
            <w:vAlign w:val="center"/>
          </w:tcPr>
          <w:p w14:paraId="03AC5161" w14:textId="77777777" w:rsidR="004241B8" w:rsidRPr="004241B8" w:rsidRDefault="004241B8" w:rsidP="004241B8">
            <w:pPr>
              <w:contextualSpacing/>
              <w:jc w:val="center"/>
              <w:rPr>
                <w:rFonts w:eastAsia="Calibri"/>
                <w:sz w:val="24"/>
                <w:szCs w:val="24"/>
              </w:rPr>
            </w:pPr>
            <w:r w:rsidRPr="004241B8">
              <w:rPr>
                <w:rFonts w:eastAsia="Calibri"/>
                <w:sz w:val="24"/>
                <w:szCs w:val="24"/>
              </w:rPr>
              <w:t>Коды формируемых компетенций</w:t>
            </w:r>
          </w:p>
        </w:tc>
        <w:tc>
          <w:tcPr>
            <w:tcW w:w="4327" w:type="dxa"/>
            <w:vMerge w:val="restart"/>
            <w:vAlign w:val="center"/>
          </w:tcPr>
          <w:p w14:paraId="04BAAAD8" w14:textId="77777777" w:rsidR="004241B8" w:rsidRPr="004241B8" w:rsidRDefault="004241B8" w:rsidP="004241B8">
            <w:pPr>
              <w:contextualSpacing/>
              <w:jc w:val="center"/>
              <w:rPr>
                <w:rFonts w:eastAsia="Calibri"/>
                <w:sz w:val="24"/>
                <w:szCs w:val="24"/>
              </w:rPr>
            </w:pPr>
            <w:r w:rsidRPr="004241B8">
              <w:rPr>
                <w:rFonts w:eastAsia="Calibri"/>
                <w:sz w:val="24"/>
                <w:szCs w:val="24"/>
              </w:rPr>
              <w:t>Наименование профессионального модуля</w:t>
            </w:r>
          </w:p>
        </w:tc>
        <w:tc>
          <w:tcPr>
            <w:tcW w:w="1833" w:type="dxa"/>
            <w:vMerge w:val="restart"/>
            <w:vAlign w:val="center"/>
          </w:tcPr>
          <w:p w14:paraId="0838C137" w14:textId="77777777" w:rsidR="004241B8" w:rsidRPr="004241B8" w:rsidRDefault="004241B8" w:rsidP="004241B8">
            <w:pPr>
              <w:contextualSpacing/>
              <w:jc w:val="center"/>
              <w:rPr>
                <w:rFonts w:eastAsia="Calibri"/>
                <w:sz w:val="24"/>
                <w:szCs w:val="24"/>
              </w:rPr>
            </w:pPr>
            <w:r w:rsidRPr="004241B8">
              <w:rPr>
                <w:rFonts w:eastAsia="Calibri"/>
                <w:sz w:val="24"/>
                <w:szCs w:val="24"/>
              </w:rPr>
              <w:t>Объем времени, отводимый на практику</w:t>
            </w:r>
          </w:p>
          <w:p w14:paraId="04591CEC" w14:textId="77777777" w:rsidR="004241B8" w:rsidRPr="004241B8" w:rsidRDefault="004241B8" w:rsidP="004241B8">
            <w:pPr>
              <w:contextualSpacing/>
              <w:jc w:val="center"/>
              <w:rPr>
                <w:rFonts w:eastAsia="Calibri"/>
                <w:sz w:val="24"/>
                <w:szCs w:val="24"/>
              </w:rPr>
            </w:pPr>
            <w:r w:rsidRPr="004241B8">
              <w:rPr>
                <w:rFonts w:eastAsia="Calibri"/>
                <w:sz w:val="24"/>
                <w:szCs w:val="24"/>
              </w:rPr>
              <w:t xml:space="preserve">(час., </w:t>
            </w:r>
            <w:proofErr w:type="spellStart"/>
            <w:r w:rsidRPr="004241B8">
              <w:rPr>
                <w:rFonts w:eastAsia="Calibri"/>
                <w:sz w:val="24"/>
                <w:szCs w:val="24"/>
              </w:rPr>
              <w:t>нед</w:t>
            </w:r>
            <w:proofErr w:type="spellEnd"/>
            <w:r w:rsidRPr="004241B8">
              <w:rPr>
                <w:rFonts w:eastAsia="Calibri"/>
                <w:sz w:val="24"/>
                <w:szCs w:val="24"/>
              </w:rPr>
              <w:t>.)</w:t>
            </w:r>
          </w:p>
        </w:tc>
        <w:tc>
          <w:tcPr>
            <w:tcW w:w="1819" w:type="dxa"/>
            <w:vMerge w:val="restart"/>
          </w:tcPr>
          <w:p w14:paraId="69B73737" w14:textId="77777777" w:rsidR="004241B8" w:rsidRPr="004241B8" w:rsidRDefault="004241B8" w:rsidP="004241B8">
            <w:pPr>
              <w:contextualSpacing/>
              <w:jc w:val="center"/>
              <w:rPr>
                <w:rFonts w:eastAsia="Calibri"/>
                <w:sz w:val="24"/>
                <w:szCs w:val="24"/>
              </w:rPr>
            </w:pPr>
          </w:p>
          <w:p w14:paraId="34CE1CA3" w14:textId="77777777" w:rsidR="004241B8" w:rsidRPr="004241B8" w:rsidRDefault="004241B8" w:rsidP="004241B8">
            <w:pPr>
              <w:contextualSpacing/>
              <w:jc w:val="center"/>
              <w:rPr>
                <w:rFonts w:eastAsia="Calibri"/>
                <w:sz w:val="24"/>
                <w:szCs w:val="24"/>
              </w:rPr>
            </w:pPr>
            <w:r w:rsidRPr="004241B8">
              <w:rPr>
                <w:rFonts w:eastAsia="Calibri"/>
                <w:sz w:val="24"/>
                <w:szCs w:val="24"/>
              </w:rPr>
              <w:t>Сроки проведения</w:t>
            </w:r>
          </w:p>
        </w:tc>
      </w:tr>
      <w:tr w:rsidR="004241B8" w:rsidRPr="004241B8" w14:paraId="61684B48" w14:textId="77777777" w:rsidTr="002A389E">
        <w:trPr>
          <w:trHeight w:val="645"/>
        </w:trPr>
        <w:tc>
          <w:tcPr>
            <w:tcW w:w="1875" w:type="dxa"/>
            <w:vMerge/>
            <w:vAlign w:val="center"/>
          </w:tcPr>
          <w:p w14:paraId="023C8D70" w14:textId="77777777" w:rsidR="004241B8" w:rsidRPr="004241B8" w:rsidRDefault="004241B8" w:rsidP="004241B8">
            <w:pPr>
              <w:contextualSpacing/>
              <w:jc w:val="center"/>
              <w:rPr>
                <w:rFonts w:eastAsia="Calibri"/>
                <w:sz w:val="24"/>
                <w:szCs w:val="24"/>
              </w:rPr>
            </w:pPr>
          </w:p>
        </w:tc>
        <w:tc>
          <w:tcPr>
            <w:tcW w:w="4327" w:type="dxa"/>
            <w:vMerge/>
            <w:vAlign w:val="center"/>
          </w:tcPr>
          <w:p w14:paraId="680AB443" w14:textId="77777777" w:rsidR="004241B8" w:rsidRPr="004241B8" w:rsidRDefault="004241B8" w:rsidP="004241B8">
            <w:pPr>
              <w:contextualSpacing/>
              <w:jc w:val="center"/>
              <w:rPr>
                <w:rFonts w:eastAsia="Calibri"/>
                <w:sz w:val="24"/>
                <w:szCs w:val="24"/>
              </w:rPr>
            </w:pPr>
          </w:p>
        </w:tc>
        <w:tc>
          <w:tcPr>
            <w:tcW w:w="1833" w:type="dxa"/>
            <w:vMerge/>
            <w:vAlign w:val="center"/>
          </w:tcPr>
          <w:p w14:paraId="7DB25F7B" w14:textId="77777777" w:rsidR="004241B8" w:rsidRPr="004241B8" w:rsidRDefault="004241B8" w:rsidP="004241B8">
            <w:pPr>
              <w:contextualSpacing/>
              <w:jc w:val="center"/>
              <w:rPr>
                <w:rFonts w:eastAsia="Calibri"/>
                <w:sz w:val="24"/>
                <w:szCs w:val="24"/>
              </w:rPr>
            </w:pPr>
          </w:p>
        </w:tc>
        <w:tc>
          <w:tcPr>
            <w:tcW w:w="1819" w:type="dxa"/>
            <w:vMerge/>
          </w:tcPr>
          <w:p w14:paraId="3F05ED2A" w14:textId="77777777" w:rsidR="004241B8" w:rsidRPr="004241B8" w:rsidRDefault="004241B8" w:rsidP="004241B8">
            <w:pPr>
              <w:contextualSpacing/>
              <w:jc w:val="center"/>
              <w:rPr>
                <w:rFonts w:eastAsia="Calibri"/>
                <w:sz w:val="24"/>
                <w:szCs w:val="24"/>
              </w:rPr>
            </w:pPr>
          </w:p>
        </w:tc>
      </w:tr>
      <w:tr w:rsidR="002A389E" w:rsidRPr="002A389E" w14:paraId="3202D413" w14:textId="77777777" w:rsidTr="002A389E">
        <w:tc>
          <w:tcPr>
            <w:tcW w:w="1875" w:type="dxa"/>
            <w:hideMark/>
          </w:tcPr>
          <w:p w14:paraId="4AD7381E" w14:textId="77777777" w:rsidR="00522067" w:rsidRDefault="002A389E" w:rsidP="00897073">
            <w:pPr>
              <w:jc w:val="both"/>
              <w:rPr>
                <w:rFonts w:eastAsia="Calibri"/>
                <w:sz w:val="24"/>
                <w:szCs w:val="24"/>
              </w:rPr>
            </w:pPr>
            <w:r w:rsidRPr="002A389E">
              <w:rPr>
                <w:rFonts w:eastAsia="Calibri"/>
                <w:sz w:val="24"/>
                <w:szCs w:val="24"/>
              </w:rPr>
              <w:t xml:space="preserve">ОК 1, </w:t>
            </w:r>
          </w:p>
          <w:p w14:paraId="737FCCD4" w14:textId="77777777" w:rsidR="00522067" w:rsidRDefault="002A389E" w:rsidP="00897073">
            <w:pPr>
              <w:jc w:val="both"/>
              <w:rPr>
                <w:rFonts w:eastAsia="Calibri"/>
                <w:sz w:val="24"/>
                <w:szCs w:val="24"/>
              </w:rPr>
            </w:pPr>
            <w:r w:rsidRPr="002A389E">
              <w:rPr>
                <w:rFonts w:eastAsia="Calibri"/>
                <w:sz w:val="24"/>
                <w:szCs w:val="24"/>
              </w:rPr>
              <w:t>ОК 2,</w:t>
            </w:r>
          </w:p>
          <w:p w14:paraId="5B258320" w14:textId="77777777" w:rsidR="00522067" w:rsidRDefault="002A389E" w:rsidP="00897073">
            <w:pPr>
              <w:jc w:val="both"/>
              <w:rPr>
                <w:rFonts w:eastAsia="Calibri"/>
                <w:sz w:val="24"/>
                <w:szCs w:val="24"/>
              </w:rPr>
            </w:pPr>
            <w:r w:rsidRPr="002A389E">
              <w:rPr>
                <w:rFonts w:eastAsia="Calibri"/>
                <w:sz w:val="24"/>
                <w:szCs w:val="24"/>
              </w:rPr>
              <w:t xml:space="preserve"> ОК 3, </w:t>
            </w:r>
          </w:p>
          <w:p w14:paraId="1101F272" w14:textId="77777777" w:rsidR="00522067" w:rsidRDefault="002A389E" w:rsidP="00897073">
            <w:pPr>
              <w:jc w:val="both"/>
              <w:rPr>
                <w:rFonts w:eastAsia="Calibri"/>
                <w:sz w:val="24"/>
                <w:szCs w:val="24"/>
              </w:rPr>
            </w:pPr>
            <w:r w:rsidRPr="002A389E">
              <w:rPr>
                <w:rFonts w:eastAsia="Calibri"/>
                <w:sz w:val="24"/>
                <w:szCs w:val="24"/>
              </w:rPr>
              <w:t xml:space="preserve">ОК 4, </w:t>
            </w:r>
          </w:p>
          <w:p w14:paraId="390704D2" w14:textId="77777777" w:rsidR="00522067" w:rsidRDefault="002A389E" w:rsidP="00897073">
            <w:pPr>
              <w:jc w:val="both"/>
              <w:rPr>
                <w:rFonts w:eastAsia="Calibri"/>
                <w:sz w:val="24"/>
                <w:szCs w:val="24"/>
              </w:rPr>
            </w:pPr>
            <w:r w:rsidRPr="002A389E">
              <w:rPr>
                <w:rFonts w:eastAsia="Calibri"/>
                <w:sz w:val="24"/>
                <w:szCs w:val="24"/>
              </w:rPr>
              <w:t xml:space="preserve">ОК 5, </w:t>
            </w:r>
          </w:p>
          <w:p w14:paraId="7C74ECB0" w14:textId="77777777" w:rsidR="00522067" w:rsidRDefault="002A389E" w:rsidP="00897073">
            <w:pPr>
              <w:jc w:val="both"/>
              <w:rPr>
                <w:rFonts w:eastAsia="Calibri"/>
                <w:sz w:val="24"/>
                <w:szCs w:val="24"/>
              </w:rPr>
            </w:pPr>
            <w:r w:rsidRPr="002A389E">
              <w:rPr>
                <w:rFonts w:eastAsia="Calibri"/>
                <w:sz w:val="24"/>
                <w:szCs w:val="24"/>
              </w:rPr>
              <w:t xml:space="preserve">ОК 6, </w:t>
            </w:r>
          </w:p>
          <w:p w14:paraId="6B7067DD" w14:textId="77777777" w:rsidR="00522067" w:rsidRDefault="002A389E" w:rsidP="00897073">
            <w:pPr>
              <w:jc w:val="both"/>
              <w:rPr>
                <w:rFonts w:eastAsia="Calibri"/>
                <w:sz w:val="24"/>
                <w:szCs w:val="24"/>
              </w:rPr>
            </w:pPr>
            <w:r w:rsidRPr="002A389E">
              <w:rPr>
                <w:rFonts w:eastAsia="Calibri"/>
                <w:sz w:val="24"/>
                <w:szCs w:val="24"/>
              </w:rPr>
              <w:t xml:space="preserve">ОК 7, </w:t>
            </w:r>
          </w:p>
          <w:p w14:paraId="0294FE43" w14:textId="77777777" w:rsidR="00522067" w:rsidRDefault="002A389E" w:rsidP="00897073">
            <w:pPr>
              <w:jc w:val="both"/>
              <w:rPr>
                <w:rFonts w:eastAsia="Calibri"/>
                <w:sz w:val="24"/>
                <w:szCs w:val="24"/>
              </w:rPr>
            </w:pPr>
            <w:r w:rsidRPr="002A389E">
              <w:rPr>
                <w:rFonts w:eastAsia="Calibri"/>
                <w:sz w:val="24"/>
                <w:szCs w:val="24"/>
              </w:rPr>
              <w:t xml:space="preserve">ОК 8, </w:t>
            </w:r>
          </w:p>
          <w:p w14:paraId="791CFFFD" w14:textId="524D8285" w:rsidR="002A389E" w:rsidRPr="002A389E" w:rsidRDefault="002A389E" w:rsidP="00897073">
            <w:pPr>
              <w:jc w:val="both"/>
              <w:rPr>
                <w:rFonts w:eastAsia="Calibri"/>
                <w:sz w:val="24"/>
                <w:szCs w:val="24"/>
              </w:rPr>
            </w:pPr>
            <w:r w:rsidRPr="002A389E">
              <w:rPr>
                <w:rFonts w:eastAsia="Calibri"/>
                <w:sz w:val="24"/>
                <w:szCs w:val="24"/>
              </w:rPr>
              <w:t>ОК 9</w:t>
            </w:r>
          </w:p>
          <w:p w14:paraId="29666709" w14:textId="77777777" w:rsidR="00CE2FD5" w:rsidRPr="00CE2FD5" w:rsidRDefault="00CE2FD5" w:rsidP="00CE2FD5">
            <w:pPr>
              <w:jc w:val="both"/>
              <w:rPr>
                <w:rFonts w:eastAsia="Calibri"/>
                <w:sz w:val="24"/>
                <w:szCs w:val="24"/>
              </w:rPr>
            </w:pPr>
            <w:r w:rsidRPr="00CE2FD5">
              <w:rPr>
                <w:rFonts w:eastAsia="Calibri"/>
                <w:sz w:val="24"/>
                <w:szCs w:val="24"/>
              </w:rPr>
              <w:t>ПК 3.1.</w:t>
            </w:r>
          </w:p>
          <w:p w14:paraId="588B93EB" w14:textId="77777777" w:rsidR="00CE2FD5" w:rsidRPr="00CE2FD5" w:rsidRDefault="00CE2FD5" w:rsidP="00CE2FD5">
            <w:pPr>
              <w:jc w:val="both"/>
              <w:rPr>
                <w:rFonts w:eastAsia="Calibri"/>
                <w:sz w:val="24"/>
                <w:szCs w:val="24"/>
              </w:rPr>
            </w:pPr>
            <w:r w:rsidRPr="00CE2FD5">
              <w:rPr>
                <w:rFonts w:eastAsia="Calibri"/>
                <w:sz w:val="24"/>
                <w:szCs w:val="24"/>
              </w:rPr>
              <w:t>ПК 3.2.</w:t>
            </w:r>
          </w:p>
          <w:p w14:paraId="7DB67B6E" w14:textId="77777777" w:rsidR="00CE2FD5" w:rsidRPr="00CE2FD5" w:rsidRDefault="00CE2FD5" w:rsidP="00CE2FD5">
            <w:pPr>
              <w:jc w:val="both"/>
              <w:rPr>
                <w:rFonts w:eastAsia="Calibri"/>
                <w:sz w:val="24"/>
                <w:szCs w:val="24"/>
              </w:rPr>
            </w:pPr>
            <w:r w:rsidRPr="00CE2FD5">
              <w:rPr>
                <w:rFonts w:eastAsia="Calibri"/>
                <w:sz w:val="24"/>
                <w:szCs w:val="24"/>
              </w:rPr>
              <w:t>ПК 3.3.</w:t>
            </w:r>
          </w:p>
          <w:p w14:paraId="68959042" w14:textId="04F696A6" w:rsidR="002A389E" w:rsidRPr="002A389E" w:rsidRDefault="00CE2FD5" w:rsidP="00CE2FD5">
            <w:pPr>
              <w:jc w:val="both"/>
              <w:rPr>
                <w:rFonts w:eastAsia="Calibri"/>
                <w:sz w:val="24"/>
                <w:szCs w:val="24"/>
              </w:rPr>
            </w:pPr>
            <w:r w:rsidRPr="00CE2FD5">
              <w:rPr>
                <w:rFonts w:eastAsia="Calibri"/>
                <w:sz w:val="24"/>
                <w:szCs w:val="24"/>
              </w:rPr>
              <w:t xml:space="preserve">ПК 3.4. </w:t>
            </w:r>
          </w:p>
        </w:tc>
        <w:tc>
          <w:tcPr>
            <w:tcW w:w="4327" w:type="dxa"/>
            <w:hideMark/>
          </w:tcPr>
          <w:p w14:paraId="4CCC1DDA" w14:textId="47654894" w:rsidR="002A389E" w:rsidRPr="00A06050" w:rsidRDefault="00A06050" w:rsidP="00A06050">
            <w:pPr>
              <w:jc w:val="both"/>
              <w:rPr>
                <w:rFonts w:eastAsia="Calibri"/>
                <w:sz w:val="24"/>
                <w:szCs w:val="24"/>
              </w:rPr>
            </w:pPr>
            <w:r w:rsidRPr="00A06050">
              <w:rPr>
                <w:rFonts w:eastAsia="Calibri"/>
                <w:sz w:val="24"/>
                <w:szCs w:val="24"/>
              </w:rPr>
              <w:t>ПМ.03. «Оптимизация ресурсов организаций (подразделений), связанных с материальными и нематериальными потоками»</w:t>
            </w:r>
          </w:p>
        </w:tc>
        <w:tc>
          <w:tcPr>
            <w:tcW w:w="1833" w:type="dxa"/>
            <w:hideMark/>
          </w:tcPr>
          <w:p w14:paraId="4DA200EC" w14:textId="77777777" w:rsidR="002A389E" w:rsidRPr="002A389E" w:rsidRDefault="002A389E" w:rsidP="002A389E">
            <w:pPr>
              <w:jc w:val="center"/>
              <w:rPr>
                <w:rFonts w:eastAsia="Calibri"/>
                <w:b/>
                <w:sz w:val="24"/>
                <w:szCs w:val="24"/>
              </w:rPr>
            </w:pPr>
            <w:r>
              <w:rPr>
                <w:rFonts w:eastAsia="Calibri"/>
                <w:b/>
                <w:sz w:val="24"/>
                <w:szCs w:val="24"/>
              </w:rPr>
              <w:t>72/2</w:t>
            </w:r>
          </w:p>
        </w:tc>
        <w:tc>
          <w:tcPr>
            <w:tcW w:w="1819" w:type="dxa"/>
            <w:hideMark/>
          </w:tcPr>
          <w:p w14:paraId="5B0A3792" w14:textId="05E392B8" w:rsidR="002A389E" w:rsidRPr="002A389E" w:rsidRDefault="00A06050" w:rsidP="002A389E">
            <w:pPr>
              <w:jc w:val="center"/>
              <w:rPr>
                <w:rFonts w:eastAsia="Calibri"/>
                <w:sz w:val="24"/>
                <w:szCs w:val="24"/>
              </w:rPr>
            </w:pPr>
            <w:r>
              <w:rPr>
                <w:rFonts w:eastAsia="Calibri"/>
                <w:sz w:val="24"/>
                <w:szCs w:val="24"/>
              </w:rPr>
              <w:t>3</w:t>
            </w:r>
            <w:r w:rsidR="002A389E" w:rsidRPr="002A389E">
              <w:rPr>
                <w:rFonts w:eastAsia="Calibri"/>
                <w:sz w:val="24"/>
                <w:szCs w:val="24"/>
              </w:rPr>
              <w:t xml:space="preserve"> курс</w:t>
            </w:r>
          </w:p>
        </w:tc>
      </w:tr>
      <w:tr w:rsidR="004241B8" w:rsidRPr="004241B8" w14:paraId="4D6D1977" w14:textId="77777777" w:rsidTr="002A389E">
        <w:tc>
          <w:tcPr>
            <w:tcW w:w="1875" w:type="dxa"/>
          </w:tcPr>
          <w:p w14:paraId="50BD49F3"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ОК 1, </w:t>
            </w:r>
          </w:p>
          <w:p w14:paraId="08CAE225"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ОК 2,</w:t>
            </w:r>
          </w:p>
          <w:p w14:paraId="6A526A60"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 ОК 3, </w:t>
            </w:r>
          </w:p>
          <w:p w14:paraId="76C7C2E8"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ОК 4, </w:t>
            </w:r>
          </w:p>
          <w:p w14:paraId="688D3CE8"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ОК 5, </w:t>
            </w:r>
          </w:p>
          <w:p w14:paraId="0D668F96"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ОК 6, </w:t>
            </w:r>
          </w:p>
          <w:p w14:paraId="329F3846"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ОК 7, </w:t>
            </w:r>
          </w:p>
          <w:p w14:paraId="213E938C" w14:textId="77777777" w:rsidR="00522067" w:rsidRPr="00522067" w:rsidRDefault="00522067" w:rsidP="00522067">
            <w:pPr>
              <w:spacing w:after="0" w:line="240" w:lineRule="auto"/>
              <w:jc w:val="both"/>
              <w:rPr>
                <w:rFonts w:ascii="Times New Roman" w:eastAsia="Calibri" w:hAnsi="Times New Roman" w:cs="Times New Roman"/>
                <w:sz w:val="24"/>
                <w:szCs w:val="24"/>
                <w:lang w:eastAsia="ru-RU"/>
              </w:rPr>
            </w:pPr>
            <w:r w:rsidRPr="00522067">
              <w:rPr>
                <w:rFonts w:ascii="Times New Roman" w:eastAsia="Calibri" w:hAnsi="Times New Roman" w:cs="Times New Roman"/>
                <w:sz w:val="24"/>
                <w:szCs w:val="24"/>
                <w:lang w:eastAsia="ru-RU"/>
              </w:rPr>
              <w:t xml:space="preserve">ОК 8, </w:t>
            </w:r>
          </w:p>
          <w:p w14:paraId="62E7A4FF" w14:textId="77777777" w:rsidR="00522067" w:rsidRDefault="00522067" w:rsidP="00522067">
            <w:pPr>
              <w:contextualSpacing/>
              <w:rPr>
                <w:rFonts w:eastAsia="Calibri"/>
                <w:sz w:val="24"/>
                <w:szCs w:val="24"/>
              </w:rPr>
            </w:pPr>
            <w:r w:rsidRPr="00522067">
              <w:rPr>
                <w:rFonts w:eastAsia="Calibri"/>
                <w:sz w:val="24"/>
                <w:szCs w:val="24"/>
              </w:rPr>
              <w:t>ОК 9</w:t>
            </w:r>
          </w:p>
          <w:p w14:paraId="71D96081" w14:textId="73280F80" w:rsidR="00CE2FD5" w:rsidRPr="00CE2FD5" w:rsidRDefault="00CE2FD5" w:rsidP="00522067">
            <w:pPr>
              <w:contextualSpacing/>
              <w:rPr>
                <w:rFonts w:eastAsia="Calibri"/>
                <w:sz w:val="24"/>
                <w:szCs w:val="24"/>
              </w:rPr>
            </w:pPr>
            <w:r w:rsidRPr="00CE2FD5">
              <w:rPr>
                <w:rFonts w:eastAsia="Calibri"/>
                <w:sz w:val="24"/>
                <w:szCs w:val="24"/>
              </w:rPr>
              <w:t>ПК 4.1.</w:t>
            </w:r>
          </w:p>
          <w:p w14:paraId="3B582BC6" w14:textId="77777777" w:rsidR="00CE2FD5" w:rsidRPr="00CE2FD5" w:rsidRDefault="00CE2FD5" w:rsidP="00CE2FD5">
            <w:pPr>
              <w:contextualSpacing/>
              <w:rPr>
                <w:rFonts w:eastAsia="Calibri"/>
                <w:sz w:val="24"/>
                <w:szCs w:val="24"/>
              </w:rPr>
            </w:pPr>
            <w:r w:rsidRPr="00CE2FD5">
              <w:rPr>
                <w:rFonts w:eastAsia="Calibri"/>
                <w:sz w:val="24"/>
                <w:szCs w:val="24"/>
              </w:rPr>
              <w:t>ПК 4.2.</w:t>
            </w:r>
          </w:p>
          <w:p w14:paraId="40942EF6" w14:textId="77777777" w:rsidR="00CE2FD5" w:rsidRPr="00CE2FD5" w:rsidRDefault="00CE2FD5" w:rsidP="00CE2FD5">
            <w:pPr>
              <w:contextualSpacing/>
              <w:rPr>
                <w:rFonts w:eastAsia="Calibri"/>
                <w:sz w:val="24"/>
                <w:szCs w:val="24"/>
              </w:rPr>
            </w:pPr>
            <w:r w:rsidRPr="00CE2FD5">
              <w:rPr>
                <w:rFonts w:eastAsia="Calibri"/>
                <w:sz w:val="24"/>
                <w:szCs w:val="24"/>
              </w:rPr>
              <w:t>ПК 4.3.</w:t>
            </w:r>
          </w:p>
          <w:p w14:paraId="4AF42979" w14:textId="0FDA59A7" w:rsidR="004241B8" w:rsidRPr="004241B8" w:rsidRDefault="00CE2FD5" w:rsidP="00CE2FD5">
            <w:pPr>
              <w:contextualSpacing/>
              <w:rPr>
                <w:rFonts w:eastAsia="Calibri"/>
                <w:b/>
                <w:sz w:val="24"/>
                <w:szCs w:val="24"/>
              </w:rPr>
            </w:pPr>
            <w:r w:rsidRPr="00CE2FD5">
              <w:rPr>
                <w:rFonts w:eastAsia="Calibri"/>
                <w:sz w:val="24"/>
                <w:szCs w:val="24"/>
              </w:rPr>
              <w:t>ПК 4.4.</w:t>
            </w:r>
          </w:p>
        </w:tc>
        <w:tc>
          <w:tcPr>
            <w:tcW w:w="4327" w:type="dxa"/>
          </w:tcPr>
          <w:p w14:paraId="13E7D2B6" w14:textId="50EE6949" w:rsidR="004241B8" w:rsidRPr="004241B8" w:rsidRDefault="00A06050" w:rsidP="00B71708">
            <w:pPr>
              <w:contextualSpacing/>
              <w:rPr>
                <w:rFonts w:eastAsia="Calibri"/>
                <w:b/>
                <w:sz w:val="24"/>
                <w:szCs w:val="24"/>
              </w:rPr>
            </w:pPr>
            <w:r w:rsidRPr="00A06050">
              <w:rPr>
                <w:rFonts w:eastAsia="Calibri"/>
                <w:sz w:val="24"/>
                <w:szCs w:val="24"/>
              </w:rPr>
              <w:t>ПМ.04 «Оценка эффективности работы логистических систем и контроль логистических операций»</w:t>
            </w:r>
          </w:p>
        </w:tc>
        <w:tc>
          <w:tcPr>
            <w:tcW w:w="1833" w:type="dxa"/>
          </w:tcPr>
          <w:p w14:paraId="3F8B5C18" w14:textId="0CB99324" w:rsidR="004241B8" w:rsidRPr="004241B8" w:rsidRDefault="00A06050" w:rsidP="00B71708">
            <w:pPr>
              <w:contextualSpacing/>
              <w:jc w:val="center"/>
              <w:rPr>
                <w:rFonts w:eastAsia="Calibri"/>
                <w:b/>
                <w:sz w:val="24"/>
                <w:szCs w:val="24"/>
              </w:rPr>
            </w:pPr>
            <w:r>
              <w:rPr>
                <w:rFonts w:eastAsia="Calibri"/>
                <w:b/>
                <w:sz w:val="24"/>
                <w:szCs w:val="24"/>
              </w:rPr>
              <w:t>72</w:t>
            </w:r>
            <w:r w:rsidR="004241B8" w:rsidRPr="004241B8">
              <w:rPr>
                <w:rFonts w:eastAsia="Calibri"/>
                <w:b/>
                <w:sz w:val="24"/>
                <w:szCs w:val="24"/>
              </w:rPr>
              <w:t>/</w:t>
            </w:r>
            <w:r>
              <w:rPr>
                <w:rFonts w:eastAsia="Calibri"/>
                <w:b/>
                <w:sz w:val="24"/>
                <w:szCs w:val="24"/>
              </w:rPr>
              <w:t>2</w:t>
            </w:r>
          </w:p>
        </w:tc>
        <w:tc>
          <w:tcPr>
            <w:tcW w:w="1819" w:type="dxa"/>
          </w:tcPr>
          <w:p w14:paraId="6058E599" w14:textId="02E6D35B" w:rsidR="004241B8" w:rsidRPr="004241B8" w:rsidRDefault="00A06050" w:rsidP="004241B8">
            <w:pPr>
              <w:contextualSpacing/>
              <w:jc w:val="center"/>
              <w:rPr>
                <w:rFonts w:eastAsia="Calibri"/>
                <w:sz w:val="24"/>
                <w:szCs w:val="24"/>
              </w:rPr>
            </w:pPr>
            <w:r>
              <w:rPr>
                <w:rFonts w:eastAsia="Calibri"/>
                <w:sz w:val="24"/>
                <w:szCs w:val="24"/>
              </w:rPr>
              <w:t>3</w:t>
            </w:r>
            <w:r w:rsidR="002A389E">
              <w:rPr>
                <w:rFonts w:eastAsia="Calibri"/>
                <w:sz w:val="24"/>
                <w:szCs w:val="24"/>
              </w:rPr>
              <w:t xml:space="preserve"> </w:t>
            </w:r>
            <w:r w:rsidR="004241B8" w:rsidRPr="004241B8">
              <w:rPr>
                <w:rFonts w:eastAsia="Calibri"/>
                <w:sz w:val="24"/>
                <w:szCs w:val="24"/>
              </w:rPr>
              <w:t>курс</w:t>
            </w:r>
          </w:p>
        </w:tc>
      </w:tr>
    </w:tbl>
    <w:p w14:paraId="6D76BFDF" w14:textId="77777777" w:rsidR="004241B8" w:rsidRPr="004241B8" w:rsidRDefault="004241B8" w:rsidP="004241B8">
      <w:pPr>
        <w:spacing w:after="0" w:line="240" w:lineRule="auto"/>
        <w:contextualSpacing/>
        <w:rPr>
          <w:rFonts w:ascii="Times New Roman" w:eastAsia="Calibri" w:hAnsi="Times New Roman" w:cs="Times New Roman"/>
          <w:b/>
          <w:sz w:val="24"/>
          <w:szCs w:val="24"/>
        </w:rPr>
      </w:pPr>
    </w:p>
    <w:p w14:paraId="7FABBF73" w14:textId="77777777" w:rsidR="004241B8" w:rsidRPr="004241B8" w:rsidRDefault="004241B8" w:rsidP="004241B8">
      <w:pPr>
        <w:spacing w:after="0" w:line="240" w:lineRule="auto"/>
        <w:contextualSpacing/>
        <w:rPr>
          <w:rFonts w:ascii="Times New Roman" w:eastAsia="Calibri" w:hAnsi="Times New Roman" w:cs="Times New Roman"/>
          <w:b/>
          <w:sz w:val="24"/>
          <w:szCs w:val="24"/>
        </w:rPr>
      </w:pPr>
    </w:p>
    <w:p w14:paraId="7ADC9F47" w14:textId="77777777" w:rsidR="004241B8" w:rsidRPr="004241B8" w:rsidRDefault="004241B8" w:rsidP="004241B8">
      <w:pPr>
        <w:rPr>
          <w:rFonts w:ascii="Calibri" w:eastAsia="Calibri" w:hAnsi="Calibri" w:cs="Times New Roman"/>
        </w:rPr>
      </w:pPr>
    </w:p>
    <w:p w14:paraId="7CD75469" w14:textId="77777777" w:rsidR="004241B8" w:rsidRPr="004241B8" w:rsidRDefault="004241B8" w:rsidP="004241B8">
      <w:pPr>
        <w:keepNex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sectPr w:rsidR="004241B8" w:rsidRPr="004241B8" w:rsidSect="007972C6">
          <w:footerReference w:type="default" r:id="rId9"/>
          <w:pgSz w:w="11906" w:h="16838"/>
          <w:pgMar w:top="1134" w:right="567" w:bottom="851" w:left="1701" w:header="709" w:footer="709" w:gutter="0"/>
          <w:cols w:space="708"/>
          <w:titlePg/>
          <w:docGrid w:linePitch="360"/>
        </w:sectPr>
      </w:pPr>
    </w:p>
    <w:p w14:paraId="6BCE3674" w14:textId="77777777" w:rsidR="004241B8" w:rsidRPr="004241B8" w:rsidRDefault="004241B8" w:rsidP="004241B8">
      <w:pPr>
        <w:numPr>
          <w:ilvl w:val="1"/>
          <w:numId w:val="22"/>
        </w:numPr>
        <w:tabs>
          <w:tab w:val="left" w:pos="142"/>
        </w:tabs>
        <w:spacing w:after="0" w:line="240" w:lineRule="auto"/>
        <w:ind w:firstLine="284"/>
        <w:contextualSpacing/>
        <w:jc w:val="center"/>
        <w:rPr>
          <w:rFonts w:ascii="Times New Roman" w:eastAsia="Calibri" w:hAnsi="Times New Roman" w:cs="Times New Roman"/>
          <w:b/>
          <w:sz w:val="24"/>
          <w:szCs w:val="24"/>
        </w:rPr>
      </w:pPr>
      <w:r w:rsidRPr="004241B8">
        <w:rPr>
          <w:rFonts w:ascii="Times New Roman" w:eastAsia="Calibri" w:hAnsi="Times New Roman" w:cs="Times New Roman"/>
          <w:b/>
          <w:sz w:val="24"/>
          <w:szCs w:val="24"/>
        </w:rPr>
        <w:lastRenderedPageBreak/>
        <w:t xml:space="preserve">Содержание производственной практики </w:t>
      </w:r>
    </w:p>
    <w:p w14:paraId="610BF926" w14:textId="77777777" w:rsidR="004241B8" w:rsidRPr="004241B8" w:rsidRDefault="004241B8" w:rsidP="004241B8">
      <w:pPr>
        <w:tabs>
          <w:tab w:val="left" w:pos="142"/>
        </w:tabs>
        <w:spacing w:after="0" w:line="240" w:lineRule="auto"/>
        <w:contextualSpacing/>
        <w:rPr>
          <w:rFonts w:ascii="Times New Roman" w:eastAsia="Calibri" w:hAnsi="Times New Roman" w:cs="Times New Roman"/>
          <w:b/>
          <w:sz w:val="24"/>
          <w:szCs w:val="24"/>
        </w:rPr>
      </w:pPr>
    </w:p>
    <w:tbl>
      <w:tblPr>
        <w:tblStyle w:val="a7"/>
        <w:tblW w:w="15422" w:type="dxa"/>
        <w:tblLayout w:type="fixed"/>
        <w:tblLook w:val="04A0" w:firstRow="1" w:lastRow="0" w:firstColumn="1" w:lastColumn="0" w:noHBand="0" w:noVBand="1"/>
      </w:tblPr>
      <w:tblGrid>
        <w:gridCol w:w="2093"/>
        <w:gridCol w:w="3402"/>
        <w:gridCol w:w="9072"/>
        <w:gridCol w:w="855"/>
      </w:tblGrid>
      <w:tr w:rsidR="004241B8" w:rsidRPr="004241B8" w14:paraId="79D0A6D2" w14:textId="77777777" w:rsidTr="003310AA">
        <w:trPr>
          <w:trHeight w:val="1418"/>
        </w:trPr>
        <w:tc>
          <w:tcPr>
            <w:tcW w:w="2093" w:type="dxa"/>
            <w:vAlign w:val="center"/>
          </w:tcPr>
          <w:p w14:paraId="23620E22" w14:textId="77777777" w:rsidR="004241B8" w:rsidRPr="004241B8" w:rsidRDefault="004241B8" w:rsidP="007B5B15">
            <w:pPr>
              <w:tabs>
                <w:tab w:val="left" w:pos="142"/>
              </w:tabs>
              <w:jc w:val="center"/>
              <w:rPr>
                <w:rFonts w:eastAsia="Calibri"/>
              </w:rPr>
            </w:pPr>
            <w:r w:rsidRPr="004241B8">
              <w:rPr>
                <w:rFonts w:eastAsia="Calibri"/>
              </w:rPr>
              <w:t>Виды деятельности</w:t>
            </w:r>
          </w:p>
        </w:tc>
        <w:tc>
          <w:tcPr>
            <w:tcW w:w="3402" w:type="dxa"/>
            <w:vAlign w:val="center"/>
          </w:tcPr>
          <w:p w14:paraId="03C4F457" w14:textId="77777777" w:rsidR="004241B8" w:rsidRPr="004241B8" w:rsidRDefault="004241B8" w:rsidP="004241B8">
            <w:pPr>
              <w:tabs>
                <w:tab w:val="left" w:pos="142"/>
              </w:tabs>
              <w:jc w:val="center"/>
              <w:rPr>
                <w:rFonts w:eastAsia="Calibri"/>
              </w:rPr>
            </w:pPr>
            <w:r w:rsidRPr="004241B8">
              <w:rPr>
                <w:rFonts w:eastAsia="Calibri"/>
              </w:rPr>
              <w:t>Наименование междисциплинарных курсов с указанием конкретных разделов (тем), обеспечивающих выполнение видов работ</w:t>
            </w:r>
          </w:p>
        </w:tc>
        <w:tc>
          <w:tcPr>
            <w:tcW w:w="9072" w:type="dxa"/>
            <w:vAlign w:val="center"/>
          </w:tcPr>
          <w:p w14:paraId="35DE53BF" w14:textId="77777777" w:rsidR="004241B8" w:rsidRPr="004241B8" w:rsidRDefault="004241B8" w:rsidP="004241B8">
            <w:pPr>
              <w:tabs>
                <w:tab w:val="left" w:pos="142"/>
              </w:tabs>
              <w:jc w:val="center"/>
              <w:rPr>
                <w:rFonts w:eastAsia="Calibri"/>
              </w:rPr>
            </w:pPr>
            <w:r w:rsidRPr="004241B8">
              <w:rPr>
                <w:rFonts w:eastAsia="Calibri"/>
              </w:rPr>
              <w:t>Виды работ</w:t>
            </w:r>
          </w:p>
        </w:tc>
        <w:tc>
          <w:tcPr>
            <w:tcW w:w="855" w:type="dxa"/>
            <w:vAlign w:val="center"/>
          </w:tcPr>
          <w:p w14:paraId="2D3F8B52" w14:textId="77777777" w:rsidR="004241B8" w:rsidRPr="004241B8" w:rsidRDefault="004241B8" w:rsidP="004241B8">
            <w:pPr>
              <w:tabs>
                <w:tab w:val="left" w:pos="142"/>
              </w:tabs>
              <w:jc w:val="center"/>
              <w:rPr>
                <w:rFonts w:eastAsia="Calibri"/>
              </w:rPr>
            </w:pPr>
            <w:r w:rsidRPr="004241B8">
              <w:rPr>
                <w:rFonts w:eastAsia="Calibri"/>
              </w:rPr>
              <w:t xml:space="preserve">Количество </w:t>
            </w:r>
            <w:proofErr w:type="gramStart"/>
            <w:r w:rsidRPr="004241B8">
              <w:rPr>
                <w:rFonts w:eastAsia="Calibri"/>
              </w:rPr>
              <w:t>час./</w:t>
            </w:r>
            <w:proofErr w:type="spellStart"/>
            <w:proofErr w:type="gramEnd"/>
            <w:r w:rsidRPr="004241B8">
              <w:rPr>
                <w:rFonts w:eastAsia="Calibri"/>
              </w:rPr>
              <w:t>нед</w:t>
            </w:r>
            <w:proofErr w:type="spellEnd"/>
            <w:r w:rsidRPr="004241B8">
              <w:rPr>
                <w:rFonts w:eastAsia="Calibri"/>
              </w:rPr>
              <w:t>.</w:t>
            </w:r>
          </w:p>
        </w:tc>
      </w:tr>
      <w:tr w:rsidR="004B6505" w:rsidRPr="004241B8" w14:paraId="58C6715B" w14:textId="77777777" w:rsidTr="00C21631">
        <w:trPr>
          <w:trHeight w:val="416"/>
        </w:trPr>
        <w:tc>
          <w:tcPr>
            <w:tcW w:w="2093" w:type="dxa"/>
            <w:vMerge w:val="restart"/>
          </w:tcPr>
          <w:p w14:paraId="61EB7DE4" w14:textId="77777777" w:rsidR="004B6505" w:rsidRPr="004B6505" w:rsidRDefault="004B6505" w:rsidP="004B6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B6505">
              <w:rPr>
                <w:b/>
                <w:bCs/>
              </w:rPr>
              <w:t>ПМ.03. «Оптимизация ресурсов организаций (подразделений), связанных с материальными и нематериальными потоками»</w:t>
            </w:r>
          </w:p>
          <w:p w14:paraId="1D3B4450" w14:textId="419B466F" w:rsidR="004B6505" w:rsidRPr="004241B8" w:rsidRDefault="004B6505" w:rsidP="004B6505">
            <w:pPr>
              <w:tabs>
                <w:tab w:val="left" w:pos="142"/>
              </w:tabs>
              <w:jc w:val="both"/>
              <w:rPr>
                <w:rFonts w:eastAsia="Calibri"/>
              </w:rPr>
            </w:pPr>
          </w:p>
        </w:tc>
        <w:tc>
          <w:tcPr>
            <w:tcW w:w="3402" w:type="dxa"/>
            <w:vAlign w:val="center"/>
          </w:tcPr>
          <w:p w14:paraId="05B87BD8" w14:textId="77777777" w:rsidR="004B6505" w:rsidRPr="004241B8" w:rsidRDefault="004B6505" w:rsidP="004B6505">
            <w:pPr>
              <w:tabs>
                <w:tab w:val="left" w:pos="142"/>
              </w:tabs>
              <w:jc w:val="center"/>
              <w:rPr>
                <w:rFonts w:eastAsia="Calibri"/>
              </w:rPr>
            </w:pPr>
          </w:p>
        </w:tc>
        <w:tc>
          <w:tcPr>
            <w:tcW w:w="9072" w:type="dxa"/>
            <w:vAlign w:val="center"/>
          </w:tcPr>
          <w:p w14:paraId="1173CB96" w14:textId="3149E1C1" w:rsidR="004B6505" w:rsidRPr="004241B8" w:rsidRDefault="004B6505" w:rsidP="004B6505">
            <w:pPr>
              <w:tabs>
                <w:tab w:val="left" w:pos="142"/>
              </w:tabs>
              <w:jc w:val="both"/>
              <w:rPr>
                <w:rFonts w:eastAsia="Calibri"/>
              </w:rPr>
            </w:pPr>
            <w:r w:rsidRPr="004B6505">
              <w:rPr>
                <w:rFonts w:eastAsia="Calibri"/>
                <w:b/>
              </w:rPr>
              <w:t>Оптимизация ресурсов организаций (подразделений), связанных с материальными и нематериальными потоками</w:t>
            </w:r>
          </w:p>
        </w:tc>
        <w:tc>
          <w:tcPr>
            <w:tcW w:w="855" w:type="dxa"/>
            <w:vAlign w:val="center"/>
          </w:tcPr>
          <w:p w14:paraId="22560339" w14:textId="77777777" w:rsidR="004B6505" w:rsidRPr="004241B8" w:rsidRDefault="004B6505" w:rsidP="004B6505">
            <w:pPr>
              <w:tabs>
                <w:tab w:val="left" w:pos="142"/>
              </w:tabs>
              <w:jc w:val="center"/>
              <w:rPr>
                <w:rFonts w:eastAsia="Calibri"/>
              </w:rPr>
            </w:pPr>
          </w:p>
        </w:tc>
      </w:tr>
      <w:tr w:rsidR="004B6505" w:rsidRPr="004241B8" w14:paraId="5EAB9A56" w14:textId="77777777" w:rsidTr="00777AAC">
        <w:trPr>
          <w:trHeight w:val="379"/>
        </w:trPr>
        <w:tc>
          <w:tcPr>
            <w:tcW w:w="2093" w:type="dxa"/>
            <w:vMerge/>
          </w:tcPr>
          <w:p w14:paraId="4FF78D1E" w14:textId="77777777" w:rsidR="004B6505" w:rsidRPr="007B5B15" w:rsidRDefault="004B6505" w:rsidP="004B6505">
            <w:pPr>
              <w:tabs>
                <w:tab w:val="left" w:pos="142"/>
              </w:tabs>
              <w:jc w:val="both"/>
              <w:rPr>
                <w:rFonts w:eastAsia="Calibri"/>
                <w:b/>
              </w:rPr>
            </w:pPr>
          </w:p>
        </w:tc>
        <w:tc>
          <w:tcPr>
            <w:tcW w:w="3402" w:type="dxa"/>
            <w:tcBorders>
              <w:bottom w:val="single" w:sz="4" w:space="0" w:color="auto"/>
            </w:tcBorders>
          </w:tcPr>
          <w:p w14:paraId="66EDA8AA" w14:textId="5B33F17A" w:rsidR="004B6505" w:rsidRPr="00206184" w:rsidRDefault="004B6505" w:rsidP="00206184">
            <w:pPr>
              <w:jc w:val="both"/>
              <w:rPr>
                <w:color w:val="000000"/>
                <w:spacing w:val="-5"/>
                <w:sz w:val="24"/>
                <w:szCs w:val="24"/>
              </w:rPr>
            </w:pPr>
            <w:r w:rsidRPr="00206184">
              <w:rPr>
                <w:color w:val="000000"/>
                <w:spacing w:val="-5"/>
                <w:sz w:val="24"/>
                <w:szCs w:val="24"/>
              </w:rPr>
              <w:t>Тема 3.1 Оптимизация ресурсов организации (подразделений)</w:t>
            </w:r>
          </w:p>
        </w:tc>
        <w:tc>
          <w:tcPr>
            <w:tcW w:w="9072" w:type="dxa"/>
          </w:tcPr>
          <w:p w14:paraId="59D875E8" w14:textId="77777777" w:rsidR="004B6505" w:rsidRDefault="004B6505" w:rsidP="004B6505">
            <w:pPr>
              <w:jc w:val="both"/>
            </w:pPr>
            <w:r w:rsidRPr="0054331B">
              <w:rPr>
                <w:color w:val="000000"/>
                <w:spacing w:val="-5"/>
                <w:sz w:val="24"/>
                <w:szCs w:val="24"/>
              </w:rPr>
              <w:t>П</w:t>
            </w:r>
            <w:r w:rsidRPr="00DC1CE9">
              <w:rPr>
                <w:color w:val="000000"/>
                <w:spacing w:val="-5"/>
                <w:sz w:val="24"/>
                <w:szCs w:val="24"/>
              </w:rPr>
              <w:t xml:space="preserve">ровести анализ финансовой деятельности на </w:t>
            </w:r>
            <w:proofErr w:type="gramStart"/>
            <w:r w:rsidRPr="00DC1CE9">
              <w:rPr>
                <w:color w:val="000000"/>
                <w:spacing w:val="-5"/>
                <w:sz w:val="24"/>
                <w:szCs w:val="24"/>
              </w:rPr>
              <w:t>основании  отчета</w:t>
            </w:r>
            <w:proofErr w:type="gramEnd"/>
            <w:r w:rsidRPr="00DC1CE9">
              <w:rPr>
                <w:color w:val="000000"/>
                <w:spacing w:val="-5"/>
                <w:sz w:val="24"/>
                <w:szCs w:val="24"/>
              </w:rPr>
              <w:t xml:space="preserve"> о финансовой деятельности организации</w:t>
            </w:r>
            <w:r>
              <w:t xml:space="preserve">  и </w:t>
            </w:r>
            <w:r w:rsidRPr="00827442">
              <w:rPr>
                <w:color w:val="000000"/>
                <w:spacing w:val="-5"/>
                <w:sz w:val="24"/>
                <w:szCs w:val="24"/>
              </w:rPr>
              <w:t>баланса. Провести анализ логистических издержек организации</w:t>
            </w:r>
            <w:r>
              <w:rPr>
                <w:color w:val="000000"/>
                <w:spacing w:val="-5"/>
                <w:sz w:val="24"/>
                <w:szCs w:val="24"/>
              </w:rPr>
              <w:t xml:space="preserve"> (транспортные, складские, закупки, сбыта)</w:t>
            </w:r>
            <w:r w:rsidRPr="00827442">
              <w:rPr>
                <w:color w:val="000000"/>
                <w:spacing w:val="-5"/>
                <w:sz w:val="24"/>
                <w:szCs w:val="24"/>
              </w:rPr>
              <w:t>. Рассмотреть варианты перегруппировки логистических издержек с целью их снижения на основе концепции общих затрат.</w:t>
            </w:r>
            <w:r>
              <w:rPr>
                <w:color w:val="000000"/>
                <w:spacing w:val="-5"/>
                <w:sz w:val="24"/>
                <w:szCs w:val="24"/>
              </w:rPr>
              <w:t xml:space="preserve"> </w:t>
            </w:r>
            <w:proofErr w:type="gramStart"/>
            <w:r w:rsidRPr="00827442">
              <w:rPr>
                <w:color w:val="000000"/>
                <w:spacing w:val="-5"/>
                <w:sz w:val="24"/>
                <w:szCs w:val="24"/>
              </w:rPr>
              <w:t>Эффективность  сбытовой</w:t>
            </w:r>
            <w:proofErr w:type="gramEnd"/>
            <w:r w:rsidRPr="00827442">
              <w:rPr>
                <w:color w:val="000000"/>
                <w:spacing w:val="-5"/>
                <w:sz w:val="24"/>
                <w:szCs w:val="24"/>
              </w:rPr>
              <w:t xml:space="preserve">  полити</w:t>
            </w:r>
            <w:r>
              <w:rPr>
                <w:color w:val="000000"/>
                <w:spacing w:val="-5"/>
                <w:sz w:val="24"/>
                <w:szCs w:val="24"/>
              </w:rPr>
              <w:t>ки (равномерность поставки, р</w:t>
            </w:r>
            <w:r w:rsidRPr="00827442">
              <w:rPr>
                <w:color w:val="000000"/>
                <w:spacing w:val="-5"/>
                <w:sz w:val="24"/>
                <w:szCs w:val="24"/>
              </w:rPr>
              <w:t>итмичность по</w:t>
            </w:r>
            <w:r>
              <w:rPr>
                <w:color w:val="000000"/>
                <w:spacing w:val="-5"/>
                <w:sz w:val="24"/>
                <w:szCs w:val="24"/>
              </w:rPr>
              <w:t>ставки, к</w:t>
            </w:r>
            <w:r w:rsidRPr="00827442">
              <w:rPr>
                <w:color w:val="000000"/>
                <w:spacing w:val="-5"/>
                <w:sz w:val="24"/>
                <w:szCs w:val="24"/>
              </w:rPr>
              <w:t>оэффициент равномерности, ритмичности, аритмичности</w:t>
            </w:r>
            <w:r>
              <w:rPr>
                <w:color w:val="000000"/>
                <w:spacing w:val="-5"/>
                <w:sz w:val="24"/>
                <w:szCs w:val="24"/>
              </w:rPr>
              <w:t>)</w:t>
            </w:r>
            <w:r w:rsidRPr="00827442">
              <w:rPr>
                <w:color w:val="000000"/>
                <w:spacing w:val="-5"/>
                <w:sz w:val="24"/>
                <w:szCs w:val="24"/>
              </w:rPr>
              <w:t xml:space="preserve">. </w:t>
            </w:r>
            <w:r>
              <w:rPr>
                <w:color w:val="000000"/>
                <w:spacing w:val="-5"/>
                <w:sz w:val="24"/>
                <w:szCs w:val="24"/>
              </w:rPr>
              <w:t xml:space="preserve"> Определить у</w:t>
            </w:r>
            <w:r w:rsidRPr="00827442">
              <w:rPr>
                <w:color w:val="000000"/>
                <w:spacing w:val="-5"/>
                <w:sz w:val="24"/>
                <w:szCs w:val="24"/>
              </w:rPr>
              <w:t>ровень сервиса. Определить оптимальный   уровень логистического сервиса.</w:t>
            </w:r>
            <w:r w:rsidRPr="00260F49">
              <w:rPr>
                <w:color w:val="000000"/>
                <w:spacing w:val="-5"/>
                <w:sz w:val="24"/>
                <w:szCs w:val="24"/>
              </w:rPr>
              <w:t xml:space="preserve"> Виды финансовых ресурсов предприятия. Структура человеческих ресурсов. Формирование человеческих ресурсов. Управление человеческими ресурсами. Показатели эффективности их использования человеческих ресурсов</w:t>
            </w:r>
            <w:r>
              <w:rPr>
                <w:color w:val="000000"/>
                <w:spacing w:val="-5"/>
                <w:sz w:val="24"/>
                <w:szCs w:val="24"/>
              </w:rPr>
              <w:t>.</w:t>
            </w:r>
          </w:p>
          <w:p w14:paraId="466C69C2" w14:textId="44197198" w:rsidR="004B6505" w:rsidRPr="004241B8" w:rsidRDefault="004B6505" w:rsidP="004B6505">
            <w:pPr>
              <w:tabs>
                <w:tab w:val="left" w:pos="142"/>
              </w:tabs>
              <w:rPr>
                <w:rFonts w:eastAsia="Calibri"/>
              </w:rPr>
            </w:pPr>
            <w:r>
              <w:rPr>
                <w:color w:val="000000"/>
                <w:spacing w:val="-5"/>
                <w:sz w:val="24"/>
                <w:szCs w:val="24"/>
              </w:rPr>
              <w:t>В</w:t>
            </w:r>
            <w:r w:rsidRPr="0030550F">
              <w:rPr>
                <w:color w:val="000000"/>
                <w:spacing w:val="-5"/>
                <w:sz w:val="24"/>
                <w:szCs w:val="24"/>
              </w:rPr>
              <w:t xml:space="preserve">нести предложения </w:t>
            </w:r>
            <w:r w:rsidR="00206184" w:rsidRPr="0030550F">
              <w:rPr>
                <w:color w:val="000000"/>
                <w:spacing w:val="-5"/>
                <w:sz w:val="24"/>
                <w:szCs w:val="24"/>
              </w:rPr>
              <w:t>по оптимизации</w:t>
            </w:r>
            <w:r w:rsidRPr="0030550F">
              <w:rPr>
                <w:color w:val="000000"/>
                <w:spacing w:val="-5"/>
                <w:sz w:val="24"/>
                <w:szCs w:val="24"/>
              </w:rPr>
              <w:t xml:space="preserve"> ресурсов организации</w:t>
            </w:r>
            <w:r>
              <w:rPr>
                <w:color w:val="000000"/>
                <w:spacing w:val="-5"/>
                <w:sz w:val="24"/>
                <w:szCs w:val="24"/>
              </w:rPr>
              <w:t xml:space="preserve">. </w:t>
            </w:r>
          </w:p>
        </w:tc>
        <w:tc>
          <w:tcPr>
            <w:tcW w:w="855" w:type="dxa"/>
            <w:vAlign w:val="center"/>
          </w:tcPr>
          <w:p w14:paraId="482215D0" w14:textId="77777777" w:rsidR="004B6505" w:rsidRPr="00273570" w:rsidRDefault="004B6505" w:rsidP="004B6505">
            <w:pPr>
              <w:tabs>
                <w:tab w:val="left" w:pos="142"/>
              </w:tabs>
              <w:jc w:val="center"/>
              <w:rPr>
                <w:rFonts w:eastAsia="Calibri"/>
                <w:sz w:val="24"/>
                <w:szCs w:val="24"/>
              </w:rPr>
            </w:pPr>
            <w:r w:rsidRPr="00273570">
              <w:rPr>
                <w:rFonts w:eastAsia="Calibri"/>
                <w:b/>
                <w:sz w:val="24"/>
                <w:szCs w:val="24"/>
              </w:rPr>
              <w:t>36/1</w:t>
            </w:r>
          </w:p>
        </w:tc>
      </w:tr>
      <w:tr w:rsidR="00206184" w:rsidRPr="004241B8" w14:paraId="2B798022" w14:textId="77777777" w:rsidTr="00206184">
        <w:trPr>
          <w:trHeight w:val="1856"/>
        </w:trPr>
        <w:tc>
          <w:tcPr>
            <w:tcW w:w="2093" w:type="dxa"/>
            <w:vMerge/>
            <w:vAlign w:val="center"/>
          </w:tcPr>
          <w:p w14:paraId="784CC3E8" w14:textId="77777777" w:rsidR="00206184" w:rsidRPr="007B5B15" w:rsidRDefault="00206184" w:rsidP="00206184">
            <w:pPr>
              <w:tabs>
                <w:tab w:val="left" w:pos="142"/>
              </w:tabs>
              <w:jc w:val="both"/>
              <w:rPr>
                <w:rFonts w:eastAsia="Calibri"/>
                <w:b/>
              </w:rPr>
            </w:pPr>
          </w:p>
        </w:tc>
        <w:tc>
          <w:tcPr>
            <w:tcW w:w="3402" w:type="dxa"/>
            <w:tcBorders>
              <w:top w:val="single" w:sz="4" w:space="0" w:color="auto"/>
            </w:tcBorders>
          </w:tcPr>
          <w:p w14:paraId="316E82F8" w14:textId="7ED27B76" w:rsidR="00206184" w:rsidRPr="00206184" w:rsidRDefault="00206184" w:rsidP="00206184">
            <w:pPr>
              <w:jc w:val="both"/>
              <w:rPr>
                <w:color w:val="000000"/>
                <w:spacing w:val="-5"/>
                <w:sz w:val="24"/>
                <w:szCs w:val="24"/>
              </w:rPr>
            </w:pPr>
            <w:r w:rsidRPr="0030550F">
              <w:rPr>
                <w:color w:val="000000"/>
                <w:spacing w:val="-5"/>
                <w:sz w:val="24"/>
                <w:szCs w:val="24"/>
              </w:rPr>
              <w:t xml:space="preserve">Тема 3.2. Оценки эффективности </w:t>
            </w:r>
            <w:r>
              <w:rPr>
                <w:color w:val="000000"/>
                <w:spacing w:val="-5"/>
                <w:sz w:val="24"/>
                <w:szCs w:val="24"/>
              </w:rPr>
              <w:t>инвестиционных вложений в</w:t>
            </w:r>
            <w:r w:rsidRPr="0030550F">
              <w:rPr>
                <w:color w:val="000000"/>
                <w:spacing w:val="-5"/>
                <w:sz w:val="24"/>
                <w:szCs w:val="24"/>
              </w:rPr>
              <w:t xml:space="preserve"> разви</w:t>
            </w:r>
            <w:r>
              <w:rPr>
                <w:color w:val="000000"/>
                <w:spacing w:val="-5"/>
                <w:sz w:val="24"/>
                <w:szCs w:val="24"/>
              </w:rPr>
              <w:t xml:space="preserve">тие </w:t>
            </w:r>
            <w:r w:rsidRPr="0030550F">
              <w:rPr>
                <w:color w:val="000000"/>
                <w:spacing w:val="-5"/>
                <w:sz w:val="24"/>
                <w:szCs w:val="24"/>
              </w:rPr>
              <w:t>логистических систем</w:t>
            </w:r>
          </w:p>
        </w:tc>
        <w:tc>
          <w:tcPr>
            <w:tcW w:w="9072" w:type="dxa"/>
            <w:tcBorders>
              <w:top w:val="single" w:sz="4" w:space="0" w:color="auto"/>
            </w:tcBorders>
          </w:tcPr>
          <w:p w14:paraId="1405BC1C" w14:textId="1F27A2E5" w:rsidR="00206184" w:rsidRPr="00206184" w:rsidRDefault="00206184" w:rsidP="00206184">
            <w:pPr>
              <w:pStyle w:val="aa"/>
              <w:spacing w:before="0" w:beforeAutospacing="0" w:after="0" w:afterAutospacing="0"/>
              <w:jc w:val="both"/>
              <w:rPr>
                <w:color w:val="000000"/>
                <w:spacing w:val="-5"/>
              </w:rPr>
            </w:pPr>
            <w:r>
              <w:rPr>
                <w:color w:val="000000"/>
                <w:spacing w:val="-5"/>
              </w:rPr>
              <w:t>О</w:t>
            </w:r>
            <w:r w:rsidRPr="0030550F">
              <w:rPr>
                <w:color w:val="000000"/>
                <w:spacing w:val="-5"/>
              </w:rPr>
              <w:t>пределить масштаб капиталовложений для оптимизации ресурсов предприятия для различных логистических систем предприятия</w:t>
            </w:r>
            <w:r>
              <w:rPr>
                <w:color w:val="000000"/>
                <w:spacing w:val="-5"/>
              </w:rPr>
              <w:t>.</w:t>
            </w:r>
            <w:r w:rsidRPr="00C7020A">
              <w:t xml:space="preserve"> О</w:t>
            </w:r>
            <w:r w:rsidRPr="0030550F">
              <w:t>пределить отдачу капиталовложений и срока окупаемости в процессе анализа предложений создания и оптимизации логистических систем</w:t>
            </w:r>
            <w:r>
              <w:t xml:space="preserve">, </w:t>
            </w:r>
            <w:r w:rsidRPr="0030550F">
              <w:t>(чистый дисконтированный доход, индексы доходности затрат и капиталовложений, внутренняя норма доходности, дисконтированный срок окупаемости</w:t>
            </w:r>
            <w:r>
              <w:t xml:space="preserve">. </w:t>
            </w:r>
            <w:r w:rsidRPr="00C7020A">
              <w:t>Сделать выводы об эффективности капиталовложений.</w:t>
            </w:r>
          </w:p>
        </w:tc>
        <w:tc>
          <w:tcPr>
            <w:tcW w:w="855" w:type="dxa"/>
            <w:vAlign w:val="center"/>
          </w:tcPr>
          <w:p w14:paraId="3B0E37A5" w14:textId="69AC28F0" w:rsidR="00206184" w:rsidRPr="00273570" w:rsidRDefault="00206184" w:rsidP="00206184">
            <w:pPr>
              <w:tabs>
                <w:tab w:val="left" w:pos="142"/>
              </w:tabs>
              <w:jc w:val="center"/>
              <w:rPr>
                <w:rFonts w:eastAsia="Calibri"/>
                <w:b/>
              </w:rPr>
            </w:pPr>
            <w:r w:rsidRPr="00273570">
              <w:rPr>
                <w:rFonts w:eastAsia="Calibri"/>
                <w:b/>
                <w:sz w:val="24"/>
                <w:szCs w:val="24"/>
              </w:rPr>
              <w:t>36/1</w:t>
            </w:r>
          </w:p>
        </w:tc>
      </w:tr>
      <w:tr w:rsidR="00206184" w14:paraId="7BA02C8F" w14:textId="77777777" w:rsidTr="003310AA">
        <w:tc>
          <w:tcPr>
            <w:tcW w:w="2093" w:type="dxa"/>
            <w:vMerge w:val="restart"/>
          </w:tcPr>
          <w:p w14:paraId="4D4AFA70" w14:textId="3FA881CE" w:rsidR="00206184" w:rsidRPr="007831D9" w:rsidRDefault="00206184" w:rsidP="0020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B6505">
              <w:rPr>
                <w:b/>
                <w:bCs/>
              </w:rPr>
              <w:t>ПМ.04 «Оценка эффективности работы логистических систем и контроль логистических операций»</w:t>
            </w:r>
          </w:p>
        </w:tc>
        <w:tc>
          <w:tcPr>
            <w:tcW w:w="3402" w:type="dxa"/>
          </w:tcPr>
          <w:p w14:paraId="50767B45" w14:textId="77777777" w:rsidR="00206184" w:rsidRPr="00D134B1" w:rsidRDefault="00206184" w:rsidP="00206184">
            <w:pPr>
              <w:tabs>
                <w:tab w:val="left" w:pos="142"/>
              </w:tabs>
              <w:jc w:val="center"/>
              <w:rPr>
                <w:bCs/>
              </w:rPr>
            </w:pPr>
          </w:p>
        </w:tc>
        <w:tc>
          <w:tcPr>
            <w:tcW w:w="9072" w:type="dxa"/>
          </w:tcPr>
          <w:p w14:paraId="6C63E513" w14:textId="7546C561" w:rsidR="00206184" w:rsidRPr="001E164A" w:rsidRDefault="00206184" w:rsidP="00206184">
            <w:pPr>
              <w:tabs>
                <w:tab w:val="left" w:pos="142"/>
              </w:tabs>
              <w:jc w:val="center"/>
              <w:rPr>
                <w:b/>
                <w:bCs/>
              </w:rPr>
            </w:pPr>
            <w:r w:rsidRPr="004B6505">
              <w:rPr>
                <w:b/>
                <w:bCs/>
              </w:rPr>
              <w:t>Оценка эффективности работы логистических систем и контроль логистических операций</w:t>
            </w:r>
          </w:p>
        </w:tc>
        <w:tc>
          <w:tcPr>
            <w:tcW w:w="855" w:type="dxa"/>
          </w:tcPr>
          <w:p w14:paraId="4F57F007" w14:textId="77777777" w:rsidR="00206184" w:rsidRDefault="00206184" w:rsidP="00206184">
            <w:pPr>
              <w:tabs>
                <w:tab w:val="left" w:pos="142"/>
              </w:tabs>
              <w:jc w:val="center"/>
              <w:rPr>
                <w:b/>
                <w:sz w:val="24"/>
                <w:szCs w:val="24"/>
              </w:rPr>
            </w:pPr>
          </w:p>
        </w:tc>
      </w:tr>
      <w:tr w:rsidR="00206184" w14:paraId="3672A272" w14:textId="77777777" w:rsidTr="00BC5BCD">
        <w:tc>
          <w:tcPr>
            <w:tcW w:w="2093" w:type="dxa"/>
            <w:vMerge/>
          </w:tcPr>
          <w:p w14:paraId="4ADA58FE" w14:textId="77777777" w:rsidR="00206184" w:rsidRDefault="00206184" w:rsidP="00206184">
            <w:pPr>
              <w:tabs>
                <w:tab w:val="left" w:pos="142"/>
              </w:tabs>
              <w:jc w:val="center"/>
              <w:rPr>
                <w:b/>
                <w:sz w:val="24"/>
                <w:szCs w:val="24"/>
              </w:rPr>
            </w:pPr>
          </w:p>
        </w:tc>
        <w:tc>
          <w:tcPr>
            <w:tcW w:w="3402" w:type="dxa"/>
            <w:tcBorders>
              <w:top w:val="single" w:sz="4" w:space="0" w:color="auto"/>
              <w:bottom w:val="single" w:sz="4" w:space="0" w:color="auto"/>
            </w:tcBorders>
          </w:tcPr>
          <w:p w14:paraId="3594E99B" w14:textId="2A27281C" w:rsidR="00206184" w:rsidRPr="00206184" w:rsidRDefault="00206184" w:rsidP="00206184">
            <w:pPr>
              <w:pStyle w:val="aa"/>
              <w:spacing w:before="0" w:beforeAutospacing="0" w:after="0" w:afterAutospacing="0"/>
              <w:jc w:val="both"/>
            </w:pPr>
            <w:r>
              <w:rPr>
                <w:color w:val="000000"/>
                <w:spacing w:val="-5"/>
              </w:rPr>
              <w:t>Тема 4.1</w:t>
            </w:r>
            <w:r w:rsidRPr="003E4F2C">
              <w:t xml:space="preserve"> О</w:t>
            </w:r>
            <w:r>
              <w:t xml:space="preserve">ценка </w:t>
            </w:r>
            <w:r w:rsidRPr="003E4F2C">
              <w:t>эффективности</w:t>
            </w:r>
            <w:r>
              <w:t xml:space="preserve"> </w:t>
            </w:r>
            <w:r w:rsidRPr="003E4F2C">
              <w:t>логистической</w:t>
            </w:r>
            <w:r>
              <w:t xml:space="preserve"> </w:t>
            </w:r>
            <w:r w:rsidRPr="003E4F2C">
              <w:t>системы</w:t>
            </w:r>
            <w:r>
              <w:t xml:space="preserve"> </w:t>
            </w:r>
            <w:r w:rsidRPr="003E4F2C">
              <w:t xml:space="preserve">предприятия  </w:t>
            </w:r>
            <w:r>
              <w:t xml:space="preserve"> </w:t>
            </w:r>
          </w:p>
        </w:tc>
        <w:tc>
          <w:tcPr>
            <w:tcW w:w="9072" w:type="dxa"/>
            <w:tcBorders>
              <w:top w:val="single" w:sz="4" w:space="0" w:color="auto"/>
            </w:tcBorders>
          </w:tcPr>
          <w:p w14:paraId="4C620168" w14:textId="77777777" w:rsidR="00206184" w:rsidRPr="007E345E" w:rsidRDefault="00206184" w:rsidP="00206184">
            <w:pPr>
              <w:pStyle w:val="13"/>
              <w:tabs>
                <w:tab w:val="left" w:pos="342"/>
              </w:tabs>
              <w:ind w:left="0"/>
            </w:pPr>
            <w:r w:rsidRPr="003E4F2C">
              <w:t xml:space="preserve"> </w:t>
            </w:r>
            <w:r w:rsidRPr="007E345E">
              <w:t>Расс</w:t>
            </w:r>
            <w:r>
              <w:t>ч</w:t>
            </w:r>
            <w:r w:rsidRPr="007E345E">
              <w:t>и</w:t>
            </w:r>
            <w:r>
              <w:t xml:space="preserve">тать </w:t>
            </w:r>
            <w:r w:rsidRPr="007E345E">
              <w:t>точк</w:t>
            </w:r>
            <w:r>
              <w:t xml:space="preserve">у </w:t>
            </w:r>
            <w:r w:rsidRPr="007E345E">
              <w:t>безубыточности</w:t>
            </w:r>
            <w:r>
              <w:t xml:space="preserve"> </w:t>
            </w:r>
            <w:r w:rsidRPr="007E345E">
              <w:t>функционирования</w:t>
            </w:r>
            <w:r>
              <w:t xml:space="preserve"> </w:t>
            </w:r>
            <w:r w:rsidRPr="007E345E">
              <w:t>логистической</w:t>
            </w:r>
            <w:r>
              <w:t xml:space="preserve"> </w:t>
            </w:r>
            <w:proofErr w:type="gramStart"/>
            <w:r w:rsidRPr="007E345E">
              <w:t>системы;</w:t>
            </w:r>
            <w:r>
              <w:t>.</w:t>
            </w:r>
            <w:proofErr w:type="gramEnd"/>
            <w:r>
              <w:t xml:space="preserve"> </w:t>
            </w:r>
            <w:r w:rsidRPr="007E345E">
              <w:rPr>
                <w:rFonts w:eastAsia="Courier New"/>
              </w:rPr>
              <w:t>Расс</w:t>
            </w:r>
            <w:r>
              <w:rPr>
                <w:rFonts w:eastAsia="Courier New"/>
              </w:rPr>
              <w:t>ч</w:t>
            </w:r>
            <w:r w:rsidRPr="007E345E">
              <w:rPr>
                <w:rFonts w:eastAsia="Courier New"/>
              </w:rPr>
              <w:t>и</w:t>
            </w:r>
            <w:r>
              <w:rPr>
                <w:rFonts w:eastAsia="Courier New"/>
              </w:rPr>
              <w:t xml:space="preserve">тать </w:t>
            </w:r>
            <w:r w:rsidRPr="007E345E">
              <w:rPr>
                <w:rFonts w:eastAsia="Courier New"/>
              </w:rPr>
              <w:t>показател</w:t>
            </w:r>
            <w:r>
              <w:rPr>
                <w:rFonts w:eastAsia="Courier New"/>
              </w:rPr>
              <w:t xml:space="preserve">и </w:t>
            </w:r>
            <w:r w:rsidRPr="007E345E">
              <w:rPr>
                <w:rFonts w:eastAsia="Courier New"/>
              </w:rPr>
              <w:t>эффективности</w:t>
            </w:r>
            <w:r>
              <w:rPr>
                <w:rFonts w:eastAsia="Courier New"/>
              </w:rPr>
              <w:t xml:space="preserve"> </w:t>
            </w:r>
            <w:r w:rsidRPr="007E345E">
              <w:rPr>
                <w:rFonts w:eastAsia="Courier New"/>
              </w:rPr>
              <w:t>функционирования</w:t>
            </w:r>
            <w:r>
              <w:rPr>
                <w:rFonts w:eastAsia="Courier New"/>
              </w:rPr>
              <w:t xml:space="preserve"> </w:t>
            </w:r>
            <w:r w:rsidRPr="007E345E">
              <w:rPr>
                <w:rFonts w:eastAsia="Courier New"/>
              </w:rPr>
              <w:t>логистической</w:t>
            </w:r>
            <w:r>
              <w:rPr>
                <w:rFonts w:eastAsia="Courier New"/>
              </w:rPr>
              <w:t xml:space="preserve"> </w:t>
            </w:r>
            <w:r w:rsidRPr="007E345E">
              <w:rPr>
                <w:rFonts w:eastAsia="Courier New"/>
              </w:rPr>
              <w:t>системы и отдельных</w:t>
            </w:r>
            <w:r>
              <w:rPr>
                <w:rFonts w:eastAsia="Courier New"/>
              </w:rPr>
              <w:t xml:space="preserve"> </w:t>
            </w:r>
            <w:r w:rsidRPr="007E345E">
              <w:rPr>
                <w:rFonts w:eastAsia="Courier New"/>
              </w:rPr>
              <w:t>элементов</w:t>
            </w:r>
            <w:r>
              <w:rPr>
                <w:rFonts w:eastAsia="Courier New"/>
              </w:rPr>
              <w:t xml:space="preserve"> </w:t>
            </w:r>
            <w:r w:rsidRPr="007E345E">
              <w:rPr>
                <w:rFonts w:eastAsia="Courier New"/>
              </w:rPr>
              <w:t>логистической</w:t>
            </w:r>
            <w:r>
              <w:rPr>
                <w:rFonts w:eastAsia="Courier New"/>
              </w:rPr>
              <w:t xml:space="preserve"> </w:t>
            </w:r>
            <w:r w:rsidRPr="007E345E">
              <w:rPr>
                <w:rFonts w:eastAsia="Courier New"/>
              </w:rPr>
              <w:t>системы</w:t>
            </w:r>
          </w:p>
          <w:p w14:paraId="66DCCE1E" w14:textId="77777777" w:rsidR="00206184" w:rsidRPr="007E345E" w:rsidRDefault="00206184" w:rsidP="00206184">
            <w:pPr>
              <w:pStyle w:val="13"/>
              <w:tabs>
                <w:tab w:val="left" w:pos="342"/>
              </w:tabs>
              <w:ind w:left="0"/>
            </w:pPr>
            <w:r w:rsidRPr="007E345E">
              <w:rPr>
                <w:rFonts w:eastAsia="Courier New"/>
              </w:rPr>
              <w:t>Разработка и осуществление</w:t>
            </w:r>
            <w:r>
              <w:rPr>
                <w:rFonts w:eastAsia="Courier New"/>
              </w:rPr>
              <w:t xml:space="preserve"> </w:t>
            </w:r>
            <w:r w:rsidRPr="007E345E">
              <w:rPr>
                <w:rFonts w:eastAsia="Courier New"/>
              </w:rPr>
              <w:t>контрольных</w:t>
            </w:r>
            <w:r>
              <w:rPr>
                <w:rFonts w:eastAsia="Courier New"/>
              </w:rPr>
              <w:t xml:space="preserve"> </w:t>
            </w:r>
            <w:r w:rsidRPr="007E345E">
              <w:rPr>
                <w:rFonts w:eastAsia="Courier New"/>
              </w:rPr>
              <w:t>мероприятий</w:t>
            </w:r>
            <w:r>
              <w:rPr>
                <w:rFonts w:eastAsia="Courier New"/>
              </w:rPr>
              <w:t xml:space="preserve"> </w:t>
            </w:r>
            <w:r w:rsidRPr="007E345E">
              <w:rPr>
                <w:rFonts w:eastAsia="Courier New"/>
              </w:rPr>
              <w:t>на</w:t>
            </w:r>
            <w:r>
              <w:rPr>
                <w:rFonts w:eastAsia="Courier New"/>
              </w:rPr>
              <w:t xml:space="preserve"> </w:t>
            </w:r>
            <w:r w:rsidRPr="007E345E">
              <w:rPr>
                <w:rFonts w:eastAsia="Courier New"/>
              </w:rPr>
              <w:t>различных</w:t>
            </w:r>
            <w:r>
              <w:rPr>
                <w:rFonts w:eastAsia="Courier New"/>
              </w:rPr>
              <w:t xml:space="preserve"> </w:t>
            </w:r>
            <w:r w:rsidRPr="007E345E">
              <w:rPr>
                <w:rFonts w:eastAsia="Courier New"/>
              </w:rPr>
              <w:t>стадиях</w:t>
            </w:r>
            <w:r>
              <w:rPr>
                <w:rFonts w:eastAsia="Courier New"/>
              </w:rPr>
              <w:t xml:space="preserve"> </w:t>
            </w:r>
            <w:r w:rsidRPr="007E345E">
              <w:rPr>
                <w:rFonts w:eastAsia="Courier New"/>
              </w:rPr>
              <w:t>логистического</w:t>
            </w:r>
            <w:r>
              <w:rPr>
                <w:rFonts w:eastAsia="Courier New"/>
              </w:rPr>
              <w:t xml:space="preserve"> </w:t>
            </w:r>
            <w:r w:rsidRPr="007E345E">
              <w:rPr>
                <w:rFonts w:eastAsia="Courier New"/>
              </w:rPr>
              <w:t>процесса.</w:t>
            </w:r>
          </w:p>
          <w:p w14:paraId="3FDC3ED9" w14:textId="77777777" w:rsidR="00206184" w:rsidRPr="00591FBB" w:rsidRDefault="00206184" w:rsidP="00206184">
            <w:pPr>
              <w:pStyle w:val="13"/>
              <w:tabs>
                <w:tab w:val="left" w:pos="342"/>
              </w:tabs>
              <w:ind w:left="0"/>
              <w:rPr>
                <w:rStyle w:val="105pt0pt"/>
                <w:rFonts w:eastAsia="Calibri"/>
              </w:rPr>
            </w:pPr>
            <w:r w:rsidRPr="00591FBB">
              <w:rPr>
                <w:rStyle w:val="105pt0pt"/>
                <w:rFonts w:eastAsia="Calibri"/>
              </w:rPr>
              <w:lastRenderedPageBreak/>
              <w:t>Выявить уязвимые места и отклонения от плановых показателей в работе логистической системы и (или) ее отдельных эле</w:t>
            </w:r>
            <w:r>
              <w:rPr>
                <w:rStyle w:val="105pt0pt"/>
                <w:rFonts w:eastAsia="Calibri"/>
              </w:rPr>
              <w:t>ментов. Разработать предложения по л</w:t>
            </w:r>
            <w:r>
              <w:t xml:space="preserve">иквидации </w:t>
            </w:r>
            <w:r w:rsidRPr="007E345E">
              <w:t>отклонений</w:t>
            </w:r>
            <w:r>
              <w:t xml:space="preserve"> </w:t>
            </w:r>
            <w:r w:rsidRPr="007E345E">
              <w:t>от</w:t>
            </w:r>
            <w:r>
              <w:t xml:space="preserve"> </w:t>
            </w:r>
            <w:r w:rsidRPr="007E345E">
              <w:t>плановых</w:t>
            </w:r>
            <w:r>
              <w:t xml:space="preserve"> </w:t>
            </w:r>
            <w:r w:rsidRPr="007E345E">
              <w:t>показателей в работе</w:t>
            </w:r>
            <w:r>
              <w:t xml:space="preserve"> </w:t>
            </w:r>
            <w:r w:rsidRPr="007E345E">
              <w:t>логистической</w:t>
            </w:r>
            <w:r>
              <w:t xml:space="preserve"> </w:t>
            </w:r>
            <w:r w:rsidRPr="007E345E">
              <w:t>системы и (или) её</w:t>
            </w:r>
            <w:r>
              <w:t xml:space="preserve"> </w:t>
            </w:r>
            <w:r w:rsidRPr="007E345E">
              <w:t>отдельных</w:t>
            </w:r>
            <w:r>
              <w:t xml:space="preserve"> </w:t>
            </w:r>
            <w:r w:rsidRPr="007E345E">
              <w:t>элементов;</w:t>
            </w:r>
          </w:p>
          <w:p w14:paraId="7F63DE86" w14:textId="77777777" w:rsidR="00206184" w:rsidRPr="007E345E" w:rsidRDefault="00206184" w:rsidP="00206184">
            <w:pPr>
              <w:pStyle w:val="13"/>
              <w:tabs>
                <w:tab w:val="left" w:pos="342"/>
              </w:tabs>
              <w:ind w:left="0"/>
            </w:pPr>
            <w:r>
              <w:rPr>
                <w:rStyle w:val="105pt0pt"/>
                <w:rFonts w:eastAsia="Calibri"/>
              </w:rPr>
              <w:t xml:space="preserve"> </w:t>
            </w:r>
            <w:r w:rsidRPr="00591FBB">
              <w:rPr>
                <w:rStyle w:val="105pt0pt"/>
                <w:rFonts w:eastAsia="Calibri"/>
              </w:rPr>
              <w:t>.</w:t>
            </w:r>
          </w:p>
          <w:p w14:paraId="2CD2B747" w14:textId="3B3A7331" w:rsidR="00206184" w:rsidRPr="00D166ED" w:rsidRDefault="00206184" w:rsidP="00206184">
            <w:pPr>
              <w:tabs>
                <w:tab w:val="left" w:pos="142"/>
              </w:tabs>
              <w:jc w:val="center"/>
              <w:rPr>
                <w:b/>
                <w:bCs/>
              </w:rPr>
            </w:pPr>
          </w:p>
        </w:tc>
        <w:tc>
          <w:tcPr>
            <w:tcW w:w="855" w:type="dxa"/>
            <w:vMerge w:val="restart"/>
          </w:tcPr>
          <w:p w14:paraId="2ACDDBB6" w14:textId="77777777" w:rsidR="00206184" w:rsidRDefault="00206184" w:rsidP="00206184">
            <w:pPr>
              <w:tabs>
                <w:tab w:val="left" w:pos="142"/>
              </w:tabs>
              <w:jc w:val="center"/>
              <w:rPr>
                <w:b/>
                <w:sz w:val="24"/>
                <w:szCs w:val="24"/>
              </w:rPr>
            </w:pPr>
            <w:r>
              <w:rPr>
                <w:b/>
                <w:sz w:val="24"/>
                <w:szCs w:val="24"/>
              </w:rPr>
              <w:lastRenderedPageBreak/>
              <w:t>36/1</w:t>
            </w:r>
          </w:p>
        </w:tc>
      </w:tr>
      <w:tr w:rsidR="00206184" w14:paraId="032DE479" w14:textId="77777777" w:rsidTr="004E0525">
        <w:tc>
          <w:tcPr>
            <w:tcW w:w="2093" w:type="dxa"/>
            <w:vMerge/>
          </w:tcPr>
          <w:p w14:paraId="66CEB445" w14:textId="77777777" w:rsidR="00206184" w:rsidRDefault="00206184" w:rsidP="00206184">
            <w:pPr>
              <w:tabs>
                <w:tab w:val="left" w:pos="142"/>
              </w:tabs>
              <w:jc w:val="center"/>
              <w:rPr>
                <w:b/>
                <w:sz w:val="24"/>
                <w:szCs w:val="24"/>
              </w:rPr>
            </w:pPr>
          </w:p>
        </w:tc>
        <w:tc>
          <w:tcPr>
            <w:tcW w:w="3402" w:type="dxa"/>
            <w:tcBorders>
              <w:top w:val="single" w:sz="4" w:space="0" w:color="auto"/>
            </w:tcBorders>
          </w:tcPr>
          <w:p w14:paraId="368D3919" w14:textId="08FF1985" w:rsidR="00206184" w:rsidRPr="00FF6CF5" w:rsidRDefault="00206184" w:rsidP="00206184">
            <w:pPr>
              <w:tabs>
                <w:tab w:val="left" w:pos="142"/>
              </w:tabs>
              <w:jc w:val="both"/>
              <w:rPr>
                <w:rFonts w:eastAsia="Calibri"/>
              </w:rPr>
            </w:pPr>
            <w:r w:rsidRPr="00AF7489">
              <w:rPr>
                <w:sz w:val="24"/>
                <w:szCs w:val="24"/>
              </w:rPr>
              <w:t>Индивидуальное задание</w:t>
            </w:r>
          </w:p>
        </w:tc>
        <w:tc>
          <w:tcPr>
            <w:tcW w:w="9072" w:type="dxa"/>
            <w:tcBorders>
              <w:top w:val="single" w:sz="4" w:space="0" w:color="auto"/>
            </w:tcBorders>
          </w:tcPr>
          <w:p w14:paraId="095C9C46" w14:textId="3D82C182" w:rsidR="00206184" w:rsidRDefault="00206184" w:rsidP="00206184">
            <w:r w:rsidRPr="00AF7489">
              <w:rPr>
                <w:sz w:val="24"/>
                <w:szCs w:val="24"/>
              </w:rPr>
              <w:t xml:space="preserve"> Выполнение индивидуального задания в соответствии с </w:t>
            </w:r>
            <w:proofErr w:type="gramStart"/>
            <w:r w:rsidRPr="00AF7489">
              <w:rPr>
                <w:sz w:val="24"/>
                <w:szCs w:val="24"/>
              </w:rPr>
              <w:t>тематикой  ВКР</w:t>
            </w:r>
            <w:proofErr w:type="gramEnd"/>
          </w:p>
        </w:tc>
        <w:tc>
          <w:tcPr>
            <w:tcW w:w="855" w:type="dxa"/>
            <w:vMerge/>
          </w:tcPr>
          <w:p w14:paraId="40E3EDFD" w14:textId="77777777" w:rsidR="00206184" w:rsidRDefault="00206184" w:rsidP="00206184">
            <w:pPr>
              <w:tabs>
                <w:tab w:val="left" w:pos="142"/>
              </w:tabs>
              <w:jc w:val="center"/>
              <w:rPr>
                <w:b/>
                <w:sz w:val="24"/>
                <w:szCs w:val="24"/>
              </w:rPr>
            </w:pPr>
          </w:p>
        </w:tc>
      </w:tr>
      <w:tr w:rsidR="00206184" w14:paraId="4E7436E3" w14:textId="77777777" w:rsidTr="00206184">
        <w:trPr>
          <w:trHeight w:val="211"/>
        </w:trPr>
        <w:tc>
          <w:tcPr>
            <w:tcW w:w="2093" w:type="dxa"/>
            <w:vMerge/>
          </w:tcPr>
          <w:p w14:paraId="12A2961B" w14:textId="77777777" w:rsidR="00206184" w:rsidRDefault="00206184" w:rsidP="00206184">
            <w:pPr>
              <w:tabs>
                <w:tab w:val="left" w:pos="142"/>
              </w:tabs>
              <w:jc w:val="center"/>
              <w:rPr>
                <w:b/>
                <w:sz w:val="24"/>
                <w:szCs w:val="24"/>
              </w:rPr>
            </w:pPr>
          </w:p>
        </w:tc>
        <w:tc>
          <w:tcPr>
            <w:tcW w:w="12474" w:type="dxa"/>
            <w:gridSpan w:val="2"/>
          </w:tcPr>
          <w:p w14:paraId="6BB953FB" w14:textId="77777777" w:rsidR="00206184" w:rsidRDefault="00206184" w:rsidP="0020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vMerge/>
          </w:tcPr>
          <w:p w14:paraId="3FD7A225" w14:textId="77777777" w:rsidR="00206184" w:rsidRDefault="00206184" w:rsidP="00206184">
            <w:pPr>
              <w:tabs>
                <w:tab w:val="left" w:pos="142"/>
              </w:tabs>
              <w:jc w:val="center"/>
              <w:rPr>
                <w:b/>
                <w:sz w:val="24"/>
                <w:szCs w:val="24"/>
              </w:rPr>
            </w:pPr>
          </w:p>
        </w:tc>
      </w:tr>
      <w:tr w:rsidR="00206184" w14:paraId="03537895" w14:textId="77777777" w:rsidTr="003310AA">
        <w:tc>
          <w:tcPr>
            <w:tcW w:w="2093" w:type="dxa"/>
          </w:tcPr>
          <w:p w14:paraId="5CB29BBC" w14:textId="77777777" w:rsidR="00206184" w:rsidRDefault="00206184" w:rsidP="00206184">
            <w:pPr>
              <w:tabs>
                <w:tab w:val="left" w:pos="142"/>
              </w:tabs>
              <w:jc w:val="center"/>
              <w:rPr>
                <w:b/>
                <w:sz w:val="24"/>
                <w:szCs w:val="24"/>
              </w:rPr>
            </w:pPr>
          </w:p>
        </w:tc>
        <w:tc>
          <w:tcPr>
            <w:tcW w:w="3402" w:type="dxa"/>
            <w:tcBorders>
              <w:right w:val="single" w:sz="4" w:space="0" w:color="auto"/>
            </w:tcBorders>
          </w:tcPr>
          <w:p w14:paraId="4B0D68B1" w14:textId="77777777" w:rsidR="00206184" w:rsidRDefault="00206184" w:rsidP="00206184">
            <w:pPr>
              <w:shd w:val="clear" w:color="auto" w:fill="FFFFFF"/>
              <w:rPr>
                <w:b/>
                <w:caps/>
              </w:rPr>
            </w:pPr>
            <w:r w:rsidRPr="003B7839">
              <w:rPr>
                <w:b/>
                <w:caps/>
              </w:rPr>
              <w:t xml:space="preserve">Примечание </w:t>
            </w:r>
          </w:p>
          <w:p w14:paraId="5C762FA2" w14:textId="77777777" w:rsidR="00206184" w:rsidRPr="003B7839" w:rsidRDefault="00206184" w:rsidP="00206184">
            <w:pPr>
              <w:shd w:val="clear" w:color="auto" w:fill="FFFFFF"/>
              <w:rPr>
                <w:b/>
                <w:caps/>
              </w:rPr>
            </w:pPr>
          </w:p>
        </w:tc>
        <w:tc>
          <w:tcPr>
            <w:tcW w:w="9072" w:type="dxa"/>
            <w:tcBorders>
              <w:left w:val="single" w:sz="4" w:space="0" w:color="auto"/>
            </w:tcBorders>
          </w:tcPr>
          <w:p w14:paraId="3D0E31D1" w14:textId="77777777" w:rsidR="00206184" w:rsidRPr="00206184" w:rsidRDefault="00206184" w:rsidP="00206184">
            <w:pPr>
              <w:pStyle w:val="13"/>
              <w:tabs>
                <w:tab w:val="left" w:pos="342"/>
              </w:tabs>
              <w:ind w:left="0"/>
              <w:rPr>
                <w:rStyle w:val="105pt0pt"/>
                <w:rFonts w:eastAsia="Calibri"/>
              </w:rPr>
            </w:pPr>
            <w:r w:rsidRPr="00206184">
              <w:rPr>
                <w:rStyle w:val="105pt0pt"/>
                <w:rFonts w:eastAsia="Calibri"/>
              </w:rPr>
              <w:t>Все расчеты оформить таблицами, с описанием методики. Дать оценку устойчивости финансового состояния предприятия и рекомендации по его укреплению.</w:t>
            </w:r>
          </w:p>
        </w:tc>
        <w:tc>
          <w:tcPr>
            <w:tcW w:w="855" w:type="dxa"/>
            <w:vMerge/>
          </w:tcPr>
          <w:p w14:paraId="649A0234" w14:textId="77777777" w:rsidR="00206184" w:rsidRDefault="00206184" w:rsidP="00206184">
            <w:pPr>
              <w:tabs>
                <w:tab w:val="left" w:pos="142"/>
              </w:tabs>
              <w:jc w:val="center"/>
              <w:rPr>
                <w:b/>
                <w:sz w:val="24"/>
                <w:szCs w:val="24"/>
              </w:rPr>
            </w:pPr>
          </w:p>
        </w:tc>
      </w:tr>
    </w:tbl>
    <w:p w14:paraId="3445B0FD" w14:textId="77777777" w:rsidR="004241B8" w:rsidRPr="004241B8" w:rsidRDefault="004241B8" w:rsidP="004241B8">
      <w:pPr>
        <w:rPr>
          <w:rFonts w:ascii="Calibri" w:eastAsia="Calibri" w:hAnsi="Calibri" w:cs="Times New Roman"/>
        </w:rPr>
        <w:sectPr w:rsidR="004241B8" w:rsidRPr="004241B8" w:rsidSect="007972C6">
          <w:pgSz w:w="16838" w:h="11906" w:orient="landscape"/>
          <w:pgMar w:top="851" w:right="1134" w:bottom="1701" w:left="1134" w:header="709" w:footer="709" w:gutter="0"/>
          <w:cols w:space="708"/>
          <w:titlePg/>
          <w:docGrid w:linePitch="360"/>
        </w:sectPr>
      </w:pPr>
    </w:p>
    <w:p w14:paraId="70A3B0FA" w14:textId="77777777" w:rsidR="004241B8" w:rsidRPr="004241B8" w:rsidRDefault="004241B8" w:rsidP="004241B8">
      <w:pPr>
        <w:numPr>
          <w:ilvl w:val="0"/>
          <w:numId w:val="2"/>
        </w:numPr>
        <w:tabs>
          <w:tab w:val="left" w:pos="426"/>
        </w:tabs>
        <w:autoSpaceDE w:val="0"/>
        <w:autoSpaceDN w:val="0"/>
        <w:adjustRightInd w:val="0"/>
        <w:spacing w:after="0" w:line="300" w:lineRule="auto"/>
        <w:ind w:left="1080"/>
        <w:jc w:val="center"/>
        <w:rPr>
          <w:rFonts w:ascii="Times New Roman" w:eastAsia="Calibri" w:hAnsi="Times New Roman" w:cs="Times New Roman"/>
          <w:b/>
          <w:caps/>
          <w:color w:val="000000"/>
          <w:sz w:val="24"/>
          <w:szCs w:val="24"/>
        </w:rPr>
      </w:pPr>
      <w:r w:rsidRPr="004241B8">
        <w:rPr>
          <w:rFonts w:ascii="Times New Roman" w:eastAsia="Calibri" w:hAnsi="Times New Roman" w:cs="Times New Roman"/>
          <w:b/>
          <w:caps/>
          <w:color w:val="000000"/>
          <w:sz w:val="24"/>
          <w:szCs w:val="24"/>
        </w:rPr>
        <w:lastRenderedPageBreak/>
        <w:t>Условия организации и проведения производственной практики</w:t>
      </w:r>
    </w:p>
    <w:p w14:paraId="52C95A36" w14:textId="77777777" w:rsidR="004241B8" w:rsidRPr="004241B8" w:rsidRDefault="004241B8" w:rsidP="004241B8">
      <w:pPr>
        <w:tabs>
          <w:tab w:val="left" w:pos="1134"/>
        </w:tabs>
        <w:autoSpaceDE w:val="0"/>
        <w:autoSpaceDN w:val="0"/>
        <w:adjustRightInd w:val="0"/>
        <w:spacing w:after="0" w:line="300" w:lineRule="auto"/>
        <w:jc w:val="both"/>
        <w:rPr>
          <w:rFonts w:ascii="Times New Roman" w:eastAsia="Calibri" w:hAnsi="Times New Roman" w:cs="Times New Roman"/>
          <w:b/>
          <w:caps/>
          <w:color w:val="000000"/>
          <w:sz w:val="24"/>
          <w:szCs w:val="24"/>
        </w:rPr>
      </w:pPr>
    </w:p>
    <w:p w14:paraId="119698F8" w14:textId="77777777" w:rsidR="004241B8" w:rsidRPr="004241B8" w:rsidRDefault="004241B8" w:rsidP="004241B8">
      <w:pPr>
        <w:numPr>
          <w:ilvl w:val="1"/>
          <w:numId w:val="2"/>
        </w:numPr>
        <w:autoSpaceDE w:val="0"/>
        <w:autoSpaceDN w:val="0"/>
        <w:adjustRightInd w:val="0"/>
        <w:spacing w:after="0" w:line="300" w:lineRule="auto"/>
        <w:jc w:val="both"/>
        <w:rPr>
          <w:rFonts w:ascii="Times New Roman" w:eastAsia="Calibri" w:hAnsi="Times New Roman" w:cs="Times New Roman"/>
          <w:b/>
          <w:bCs/>
          <w:color w:val="000000"/>
          <w:sz w:val="24"/>
          <w:szCs w:val="24"/>
        </w:rPr>
      </w:pPr>
      <w:r w:rsidRPr="004241B8">
        <w:rPr>
          <w:rFonts w:ascii="Times New Roman" w:eastAsia="Calibri" w:hAnsi="Times New Roman" w:cs="Times New Roman"/>
          <w:b/>
          <w:bCs/>
          <w:color w:val="000000"/>
          <w:sz w:val="24"/>
          <w:szCs w:val="24"/>
        </w:rPr>
        <w:t>Требования к документации, необходимой для проведения практики</w:t>
      </w:r>
    </w:p>
    <w:p w14:paraId="59772348" w14:textId="77777777" w:rsidR="004241B8" w:rsidRPr="004241B8" w:rsidRDefault="004241B8" w:rsidP="004241B8">
      <w:pPr>
        <w:tabs>
          <w:tab w:val="left" w:pos="1134"/>
        </w:tabs>
        <w:spacing w:after="0" w:line="240" w:lineRule="auto"/>
        <w:contextualSpacing/>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 xml:space="preserve">Для проведения производственной практики по профилю специальности ГБПОУ"Бурятский аграрный колледж им. М.Н. Ербанова" готовит </w:t>
      </w:r>
      <w:r w:rsidRPr="004241B8">
        <w:rPr>
          <w:rFonts w:ascii="Times New Roman" w:eastAsia="Calibri" w:hAnsi="Times New Roman" w:cs="Times New Roman"/>
          <w:b/>
          <w:sz w:val="24"/>
          <w:szCs w:val="24"/>
        </w:rPr>
        <w:t>комплект документов</w:t>
      </w:r>
      <w:r w:rsidRPr="004241B8">
        <w:rPr>
          <w:rFonts w:ascii="Times New Roman" w:eastAsia="Calibri" w:hAnsi="Times New Roman" w:cs="Times New Roman"/>
          <w:sz w:val="24"/>
          <w:szCs w:val="24"/>
        </w:rPr>
        <w:t>, в который входят:</w:t>
      </w:r>
    </w:p>
    <w:p w14:paraId="4A915C0B" w14:textId="77777777" w:rsidR="004241B8" w:rsidRPr="004241B8" w:rsidRDefault="004241B8" w:rsidP="00CE71F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Методические рекомендации по составлению отчета по производственной практике;</w:t>
      </w:r>
    </w:p>
    <w:p w14:paraId="4584F87F" w14:textId="77777777" w:rsidR="004241B8" w:rsidRPr="004241B8" w:rsidRDefault="004241B8" w:rsidP="00CE71F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Программа производственной практики;</w:t>
      </w:r>
    </w:p>
    <w:p w14:paraId="193E0C90" w14:textId="77777777" w:rsidR="004241B8" w:rsidRPr="004241B8" w:rsidRDefault="004241B8" w:rsidP="00CE71F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Договоры с организациями о проведении практики;</w:t>
      </w:r>
    </w:p>
    <w:p w14:paraId="7C749D6A" w14:textId="77777777" w:rsidR="004241B8" w:rsidRPr="004241B8" w:rsidRDefault="004241B8" w:rsidP="00CE71F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Приказ ГБПОУ"Бурятский аграрный колледж им. М.Н. Ербанова" о назначении руководителей практики от колледжа;</w:t>
      </w:r>
    </w:p>
    <w:p w14:paraId="20C7F90D" w14:textId="77777777" w:rsidR="004241B8" w:rsidRPr="004241B8" w:rsidRDefault="004241B8" w:rsidP="00CE71F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Приказ ГБПОУ"Бурятский аграрный колледж им. М.Н. Ербанова</w:t>
      </w:r>
      <w:proofErr w:type="gramStart"/>
      <w:r w:rsidRPr="004241B8">
        <w:rPr>
          <w:rFonts w:ascii="Times New Roman" w:eastAsia="Calibri" w:hAnsi="Times New Roman" w:cs="Times New Roman"/>
          <w:color w:val="000000"/>
          <w:sz w:val="24"/>
          <w:szCs w:val="24"/>
        </w:rPr>
        <w:t>"  о</w:t>
      </w:r>
      <w:proofErr w:type="gramEnd"/>
      <w:r w:rsidRPr="004241B8">
        <w:rPr>
          <w:rFonts w:ascii="Times New Roman" w:eastAsia="Calibri" w:hAnsi="Times New Roman" w:cs="Times New Roman"/>
          <w:color w:val="000000"/>
          <w:sz w:val="24"/>
          <w:szCs w:val="24"/>
        </w:rPr>
        <w:t xml:space="preserve"> распределении студентов по местам прохождения практики;</w:t>
      </w:r>
    </w:p>
    <w:p w14:paraId="32AA1FD8" w14:textId="77777777" w:rsidR="004241B8" w:rsidRPr="004241B8" w:rsidRDefault="004241B8" w:rsidP="00CE71F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График учебного процесса;</w:t>
      </w:r>
    </w:p>
    <w:p w14:paraId="43947D2E" w14:textId="77777777" w:rsidR="004241B8" w:rsidRPr="004241B8" w:rsidRDefault="004241B8" w:rsidP="00CE71FF">
      <w:pPr>
        <w:tabs>
          <w:tab w:val="left" w:pos="1134"/>
        </w:tabs>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32933424" w14:textId="77777777" w:rsidR="004241B8" w:rsidRPr="004241B8" w:rsidRDefault="004241B8" w:rsidP="004241B8">
      <w:pPr>
        <w:numPr>
          <w:ilvl w:val="1"/>
          <w:numId w:val="2"/>
        </w:numPr>
        <w:tabs>
          <w:tab w:val="left" w:pos="1134"/>
        </w:tabs>
        <w:autoSpaceDE w:val="0"/>
        <w:autoSpaceDN w:val="0"/>
        <w:adjustRightInd w:val="0"/>
        <w:spacing w:after="0" w:line="300" w:lineRule="auto"/>
        <w:jc w:val="both"/>
        <w:rPr>
          <w:rFonts w:ascii="Times New Roman" w:eastAsia="Calibri" w:hAnsi="Times New Roman" w:cs="Times New Roman"/>
          <w:b/>
          <w:caps/>
          <w:color w:val="000000"/>
          <w:sz w:val="24"/>
          <w:szCs w:val="24"/>
        </w:rPr>
      </w:pPr>
      <w:r w:rsidRPr="004241B8">
        <w:rPr>
          <w:rFonts w:ascii="Times New Roman" w:eastAsia="Calibri" w:hAnsi="Times New Roman" w:cs="Times New Roman"/>
          <w:b/>
          <w:bCs/>
          <w:color w:val="000000"/>
          <w:sz w:val="24"/>
          <w:szCs w:val="24"/>
        </w:rPr>
        <w:t>Требования к материально-техническому обеспечению</w:t>
      </w:r>
    </w:p>
    <w:p w14:paraId="5444082B"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При выборе организации в качестве базы практики следует учитывать:</w:t>
      </w:r>
    </w:p>
    <w:p w14:paraId="50FA3136" w14:textId="77777777" w:rsidR="004241B8" w:rsidRPr="004241B8" w:rsidRDefault="004241B8" w:rsidP="004241B8">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имеется ли возможность реализовать программу практики;</w:t>
      </w:r>
    </w:p>
    <w:p w14:paraId="293ECB6C" w14:textId="77777777" w:rsidR="004241B8" w:rsidRPr="004241B8" w:rsidRDefault="004241B8" w:rsidP="004241B8">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 xml:space="preserve">наличие квалифицированного персонала, необходимого для руководства практикой и проведения контроля; </w:t>
      </w:r>
    </w:p>
    <w:p w14:paraId="690EA9CD" w14:textId="77777777" w:rsidR="004241B8" w:rsidRPr="004241B8" w:rsidRDefault="004241B8" w:rsidP="004241B8">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близкое, по возможности, территориальное расположения организации для прохождения практики.</w:t>
      </w:r>
    </w:p>
    <w:p w14:paraId="729506D2" w14:textId="77777777" w:rsidR="00A56EE5" w:rsidRDefault="00A56EE5" w:rsidP="007B5B15">
      <w:pPr>
        <w:pStyle w:val="Style1"/>
        <w:widowControl/>
        <w:spacing w:line="360" w:lineRule="auto"/>
        <w:ind w:left="1070"/>
        <w:rPr>
          <w:rStyle w:val="FontStyle11"/>
          <w:sz w:val="24"/>
          <w:szCs w:val="24"/>
        </w:rPr>
      </w:pPr>
      <w:r w:rsidRPr="00A56EE5">
        <w:rPr>
          <w:rStyle w:val="FontStyle11"/>
          <w:sz w:val="24"/>
          <w:szCs w:val="24"/>
        </w:rPr>
        <w:t>3.3.Информационное обеспечение</w:t>
      </w:r>
      <w:r>
        <w:rPr>
          <w:rStyle w:val="FontStyle11"/>
        </w:rPr>
        <w:t>.</w:t>
      </w:r>
    </w:p>
    <w:p w14:paraId="5A338EF6" w14:textId="77777777" w:rsidR="00A56EE5" w:rsidRDefault="00A56EE5" w:rsidP="007B5B15">
      <w:pPr>
        <w:pStyle w:val="Style4"/>
        <w:widowControl/>
        <w:spacing w:line="360" w:lineRule="auto"/>
        <w:ind w:left="1070"/>
        <w:rPr>
          <w:rStyle w:val="FontStyle12"/>
          <w:sz w:val="24"/>
          <w:szCs w:val="24"/>
        </w:rPr>
      </w:pPr>
      <w:r>
        <w:rPr>
          <w:rStyle w:val="FontStyle12"/>
        </w:rPr>
        <w:t>Основные источники:</w:t>
      </w:r>
    </w:p>
    <w:p w14:paraId="07006A22" w14:textId="77777777" w:rsidR="00A56EE5" w:rsidRDefault="00A56EE5" w:rsidP="007B5B15">
      <w:pPr>
        <w:pStyle w:val="Style4"/>
        <w:widowControl/>
        <w:spacing w:line="240" w:lineRule="auto"/>
        <w:rPr>
          <w:rStyle w:val="FontStyle12"/>
        </w:rPr>
      </w:pPr>
    </w:p>
    <w:p w14:paraId="5B87D514" w14:textId="2B810E32" w:rsidR="00B24960" w:rsidRDefault="00B24960" w:rsidP="007B5B15">
      <w:pPr>
        <w:pStyle w:val="Style4"/>
        <w:widowControl/>
        <w:spacing w:line="240" w:lineRule="auto"/>
        <w:ind w:left="709"/>
        <w:rPr>
          <w:rStyle w:val="FontStyle12"/>
        </w:rPr>
      </w:pPr>
      <w:r>
        <w:rPr>
          <w:rStyle w:val="FontStyle12"/>
        </w:rPr>
        <w:t xml:space="preserve">1. </w:t>
      </w:r>
      <w:r w:rsidRPr="00B24960">
        <w:rPr>
          <w:rStyle w:val="FontStyle12"/>
        </w:rPr>
        <w:t xml:space="preserve">Пимоненко, М. М. </w:t>
      </w:r>
      <w:proofErr w:type="gramStart"/>
      <w:r w:rsidRPr="00B24960">
        <w:rPr>
          <w:rStyle w:val="FontStyle12"/>
        </w:rPr>
        <w:t>Логистика :</w:t>
      </w:r>
      <w:proofErr w:type="gramEnd"/>
      <w:r w:rsidRPr="00B24960">
        <w:rPr>
          <w:rStyle w:val="FontStyle12"/>
        </w:rPr>
        <w:t xml:space="preserve"> учебное пособие / М. М. Пимоненко. — Санкт-</w:t>
      </w:r>
      <w:proofErr w:type="gramStart"/>
      <w:r w:rsidRPr="00B24960">
        <w:rPr>
          <w:rStyle w:val="FontStyle12"/>
        </w:rPr>
        <w:t>Петербург :</w:t>
      </w:r>
      <w:proofErr w:type="gramEnd"/>
      <w:r w:rsidRPr="00B24960">
        <w:rPr>
          <w:rStyle w:val="FontStyle12"/>
        </w:rPr>
        <w:t xml:space="preserve"> ПГУПС, 2021 — Часть 1 : Основы логистики — 2021. — 38 с. — ISBN 978-5-7641-1609-9. — </w:t>
      </w:r>
      <w:proofErr w:type="gramStart"/>
      <w:r w:rsidRPr="00B24960">
        <w:rPr>
          <w:rStyle w:val="FontStyle12"/>
        </w:rPr>
        <w:t>Текст :</w:t>
      </w:r>
      <w:proofErr w:type="gramEnd"/>
      <w:r w:rsidRPr="00B24960">
        <w:rPr>
          <w:rStyle w:val="FontStyle12"/>
        </w:rPr>
        <w:t xml:space="preserve"> электронный // Лань : электронно-библиотечная система. — URL: https://e.lanbook.com/book/222569 (дата обращения: 02.04.2024). — Режим доступа: для </w:t>
      </w:r>
      <w:proofErr w:type="spellStart"/>
      <w:r w:rsidRPr="00B24960">
        <w:rPr>
          <w:rStyle w:val="FontStyle12"/>
        </w:rPr>
        <w:t>авториз</w:t>
      </w:r>
      <w:proofErr w:type="spellEnd"/>
      <w:r w:rsidRPr="00B24960">
        <w:rPr>
          <w:rStyle w:val="FontStyle12"/>
        </w:rPr>
        <w:t>. пользователей.</w:t>
      </w:r>
    </w:p>
    <w:p w14:paraId="77C7F648" w14:textId="2792F328" w:rsidR="00A56EE5" w:rsidRDefault="00A56EE5" w:rsidP="00B24960">
      <w:pPr>
        <w:pStyle w:val="Style4"/>
        <w:widowControl/>
        <w:spacing w:line="240" w:lineRule="auto"/>
        <w:ind w:left="709"/>
        <w:rPr>
          <w:rFonts w:eastAsia="Times New Roman"/>
        </w:rPr>
      </w:pPr>
      <w:r>
        <w:rPr>
          <w:rFonts w:eastAsia="Times New Roman"/>
        </w:rPr>
        <w:t>2.</w:t>
      </w:r>
      <w:hyperlink r:id="rId10" w:history="1">
        <w:r>
          <w:rPr>
            <w:rStyle w:val="ab"/>
            <w:rFonts w:eastAsia="Times New Roman"/>
          </w:rPr>
          <w:t>Гаджинский, А. М. Логистика</w:t>
        </w:r>
      </w:hyperlink>
      <w:r>
        <w:rPr>
          <w:rFonts w:eastAsia="Times New Roman"/>
        </w:rPr>
        <w:t xml:space="preserve">: учебник для высших учебных заведений по направлению подготовки "Экономика" / А. М. </w:t>
      </w:r>
      <w:proofErr w:type="spellStart"/>
      <w:r>
        <w:rPr>
          <w:rFonts w:eastAsia="Times New Roman"/>
        </w:rPr>
        <w:t>Гаджинский</w:t>
      </w:r>
      <w:proofErr w:type="spellEnd"/>
      <w:r>
        <w:rPr>
          <w:rFonts w:eastAsia="Times New Roman"/>
        </w:rPr>
        <w:t>. – Москва: Дашков и Кº, 2013. – 420 с.</w:t>
      </w:r>
      <w:r>
        <w:rPr>
          <w:rFonts w:eastAsia="Times New Roman"/>
        </w:rPr>
        <w:br/>
        <w:t>3.</w:t>
      </w:r>
      <w:hyperlink r:id="rId11" w:history="1">
        <w:r>
          <w:rPr>
            <w:rStyle w:val="ab"/>
            <w:rFonts w:eastAsia="Times New Roman"/>
          </w:rPr>
          <w:t>Герасимов, Б.И. Основы логистики</w:t>
        </w:r>
      </w:hyperlink>
      <w:r>
        <w:rPr>
          <w:rFonts w:eastAsia="Times New Roman"/>
        </w:rPr>
        <w:t> / Б.И. Герасимов, В.В. Жариков, В.Д. Жариков. - М.: ИНФРА-М, 2010. - 304 с.</w:t>
      </w:r>
    </w:p>
    <w:p w14:paraId="4D4013E7"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4. Каменева Н. Г. Логистика. - </w:t>
      </w:r>
      <w:proofErr w:type="gramStart"/>
      <w:r w:rsidRPr="00A56EE5">
        <w:rPr>
          <w:rFonts w:ascii="Times New Roman" w:eastAsia="Times New Roman" w:hAnsi="Times New Roman"/>
          <w:sz w:val="24"/>
          <w:szCs w:val="24"/>
          <w:lang w:eastAsia="ru-RU"/>
        </w:rPr>
        <w:t>Москва :</w:t>
      </w:r>
      <w:proofErr w:type="gramEnd"/>
      <w:r w:rsidRPr="00A56EE5">
        <w:rPr>
          <w:rFonts w:ascii="Times New Roman" w:eastAsia="Times New Roman" w:hAnsi="Times New Roman"/>
          <w:sz w:val="24"/>
          <w:szCs w:val="24"/>
          <w:lang w:eastAsia="ru-RU"/>
        </w:rPr>
        <w:t xml:space="preserve"> ООО "КУРС", 2013. - 202 с. </w:t>
      </w:r>
    </w:p>
    <w:p w14:paraId="2E48668D" w14:textId="77777777" w:rsidR="00A56EE5" w:rsidRDefault="00A56EE5" w:rsidP="007B5B15">
      <w:pPr>
        <w:pStyle w:val="Style4"/>
        <w:widowControl/>
        <w:spacing w:line="240" w:lineRule="auto"/>
        <w:ind w:left="709"/>
        <w:rPr>
          <w:rFonts w:eastAsia="Times New Roman"/>
        </w:rPr>
      </w:pPr>
      <w:r>
        <w:rPr>
          <w:rFonts w:eastAsia="Times New Roman"/>
          <w:bCs/>
        </w:rPr>
        <w:t>5.Канке А.А. Логистика</w:t>
      </w:r>
      <w:r>
        <w:rPr>
          <w:rFonts w:eastAsia="Times New Roman"/>
        </w:rPr>
        <w:t xml:space="preserve"> [Текст</w:t>
      </w:r>
      <w:proofErr w:type="gramStart"/>
      <w:r>
        <w:rPr>
          <w:rFonts w:eastAsia="Times New Roman"/>
        </w:rPr>
        <w:t>] :</w:t>
      </w:r>
      <w:proofErr w:type="gramEnd"/>
      <w:r>
        <w:rPr>
          <w:rFonts w:eastAsia="Times New Roman"/>
        </w:rPr>
        <w:t xml:space="preserve"> рек. </w:t>
      </w:r>
      <w:proofErr w:type="spellStart"/>
      <w:r>
        <w:rPr>
          <w:rFonts w:eastAsia="Times New Roman"/>
        </w:rPr>
        <w:t>Минобр</w:t>
      </w:r>
      <w:proofErr w:type="spellEnd"/>
      <w:r>
        <w:rPr>
          <w:rFonts w:eastAsia="Times New Roman"/>
        </w:rPr>
        <w:t xml:space="preserve">. РФ в качестве </w:t>
      </w:r>
      <w:proofErr w:type="spellStart"/>
      <w:proofErr w:type="gramStart"/>
      <w:r>
        <w:rPr>
          <w:rFonts w:eastAsia="Times New Roman"/>
        </w:rPr>
        <w:t>учеб.для</w:t>
      </w:r>
      <w:proofErr w:type="spellEnd"/>
      <w:proofErr w:type="gramEnd"/>
      <w:r>
        <w:rPr>
          <w:rFonts w:eastAsia="Times New Roman"/>
        </w:rPr>
        <w:t xml:space="preserve"> учреждений среднего и профессионального образования, по специальности 0602 Менеджмент (по отраслям), 0607 Маркетинг (по отраслям), 0608 Коммерция (по отраслям) / А. А. Канке, И. П. Кошевая. - </w:t>
      </w:r>
      <w:proofErr w:type="gramStart"/>
      <w:r>
        <w:rPr>
          <w:rFonts w:eastAsia="Times New Roman"/>
        </w:rPr>
        <w:t>М. :</w:t>
      </w:r>
      <w:proofErr w:type="gramEnd"/>
      <w:r>
        <w:rPr>
          <w:rFonts w:eastAsia="Times New Roman"/>
        </w:rPr>
        <w:t xml:space="preserve"> ФОРУМ-ИИНФРА-М, 2008. - 384 с. </w:t>
      </w:r>
    </w:p>
    <w:p w14:paraId="2A92FCB3"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6.Курганов, В. М. Логистика. Транспорт и склад в цепи поставок товаров: учебно-практическое пособие: для студентов высших учебных заведений / В. М. Курганов. – Москва: Книжный мир, 2009. – 512 с.</w:t>
      </w:r>
      <w:r w:rsidRPr="00A56EE5">
        <w:rPr>
          <w:rFonts w:ascii="Times New Roman" w:eastAsia="Times New Roman" w:hAnsi="Times New Roman"/>
          <w:sz w:val="24"/>
          <w:szCs w:val="24"/>
          <w:lang w:eastAsia="ru-RU"/>
        </w:rPr>
        <w:br/>
        <w:t xml:space="preserve">7.Курочкин, Д. В. Логистика: [транспортная, закупочная, производственная, распределительная, складирования, информационная]: курс лекций / Д. В. Курочкин. – Минск: </w:t>
      </w:r>
      <w:proofErr w:type="spellStart"/>
      <w:r w:rsidRPr="00A56EE5">
        <w:rPr>
          <w:rFonts w:ascii="Times New Roman" w:eastAsia="Times New Roman" w:hAnsi="Times New Roman"/>
          <w:sz w:val="24"/>
          <w:szCs w:val="24"/>
          <w:lang w:eastAsia="ru-RU"/>
        </w:rPr>
        <w:t>ФУАинформ</w:t>
      </w:r>
      <w:proofErr w:type="spellEnd"/>
      <w:r w:rsidRPr="00A56EE5">
        <w:rPr>
          <w:rFonts w:ascii="Times New Roman" w:eastAsia="Times New Roman" w:hAnsi="Times New Roman"/>
          <w:sz w:val="24"/>
          <w:szCs w:val="24"/>
          <w:lang w:eastAsia="ru-RU"/>
        </w:rPr>
        <w:t>, 2012. – 268 с.</w:t>
      </w:r>
    </w:p>
    <w:p w14:paraId="63F531D2" w14:textId="77777777" w:rsidR="00A56EE5" w:rsidRPr="00A56EE5" w:rsidRDefault="00A56EE5" w:rsidP="007B5B15">
      <w:pPr>
        <w:pStyle w:val="a3"/>
        <w:spacing w:after="0" w:line="240" w:lineRule="auto"/>
        <w:ind w:left="709"/>
        <w:jc w:val="both"/>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lastRenderedPageBreak/>
        <w:t>8.Левкин, Г. Г. Логистика: теория и практика [Электронный ресурс</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учебное пособие / Г. Г. Левкин. - М.: Директ-Медиа, 2013. - 217 с. - 978-5- 4458-2127-4. Режим доступа: http://www.biblioclub.ru/index.php?page=book&amp;id=135685</w:t>
      </w:r>
    </w:p>
    <w:p w14:paraId="50853A7A"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9.Логистика: учебное пособие для студентов учреждений высшего образования по экономическим специальностям / [В. И. </w:t>
      </w:r>
      <w:proofErr w:type="spellStart"/>
      <w:r w:rsidRPr="00A56EE5">
        <w:rPr>
          <w:rFonts w:ascii="Times New Roman" w:eastAsia="Times New Roman" w:hAnsi="Times New Roman"/>
          <w:sz w:val="24"/>
          <w:szCs w:val="24"/>
          <w:lang w:eastAsia="ru-RU"/>
        </w:rPr>
        <w:t>Маргунова</w:t>
      </w:r>
      <w:proofErr w:type="spellEnd"/>
      <w:r w:rsidRPr="00A56EE5">
        <w:rPr>
          <w:rFonts w:ascii="Times New Roman" w:eastAsia="Times New Roman" w:hAnsi="Times New Roman"/>
          <w:sz w:val="24"/>
          <w:szCs w:val="24"/>
          <w:lang w:eastAsia="ru-RU"/>
        </w:rPr>
        <w:t xml:space="preserve"> и др.]. – Минск: </w:t>
      </w:r>
      <w:proofErr w:type="spellStart"/>
      <w:r w:rsidRPr="00A56EE5">
        <w:rPr>
          <w:rFonts w:ascii="Times New Roman" w:eastAsia="Times New Roman" w:hAnsi="Times New Roman"/>
          <w:sz w:val="24"/>
          <w:szCs w:val="24"/>
          <w:lang w:eastAsia="ru-RU"/>
        </w:rPr>
        <w:t>Вышэйшая</w:t>
      </w:r>
      <w:proofErr w:type="spellEnd"/>
      <w:r w:rsidRPr="00A56EE5">
        <w:rPr>
          <w:rFonts w:ascii="Times New Roman" w:eastAsia="Times New Roman" w:hAnsi="Times New Roman"/>
          <w:sz w:val="24"/>
          <w:szCs w:val="24"/>
          <w:lang w:eastAsia="ru-RU"/>
        </w:rPr>
        <w:t xml:space="preserve"> школа, 2011. – 507 с.</w:t>
      </w:r>
      <w:r w:rsidRPr="00A56EE5">
        <w:rPr>
          <w:rFonts w:ascii="Times New Roman" w:eastAsia="Times New Roman" w:hAnsi="Times New Roman"/>
          <w:sz w:val="24"/>
          <w:szCs w:val="24"/>
          <w:lang w:eastAsia="ru-RU"/>
        </w:rPr>
        <w:br/>
        <w:t>10.Логистика: учебное пособие / [Б. А. Аникин и др.]. – Москва: Проспект, 2011. – 405 с.</w:t>
      </w:r>
      <w:r w:rsidRPr="00A56EE5">
        <w:rPr>
          <w:rFonts w:ascii="Times New Roman" w:eastAsia="Times New Roman" w:hAnsi="Times New Roman"/>
          <w:sz w:val="24"/>
          <w:szCs w:val="24"/>
          <w:lang w:eastAsia="ru-RU"/>
        </w:rPr>
        <w:br/>
        <w:t xml:space="preserve">11.Логистика складирования: учебник: по специальности 080506 "Логистика и управление цепями поставок" / В. В. </w:t>
      </w:r>
      <w:proofErr w:type="spellStart"/>
      <w:r w:rsidRPr="00A56EE5">
        <w:rPr>
          <w:rFonts w:ascii="Times New Roman" w:eastAsia="Times New Roman" w:hAnsi="Times New Roman"/>
          <w:sz w:val="24"/>
          <w:szCs w:val="24"/>
          <w:lang w:eastAsia="ru-RU"/>
        </w:rPr>
        <w:t>Дыбская</w:t>
      </w:r>
      <w:proofErr w:type="spellEnd"/>
      <w:r w:rsidRPr="00A56EE5">
        <w:rPr>
          <w:rFonts w:ascii="Times New Roman" w:eastAsia="Times New Roman" w:hAnsi="Times New Roman"/>
          <w:sz w:val="24"/>
          <w:szCs w:val="24"/>
          <w:lang w:eastAsia="ru-RU"/>
        </w:rPr>
        <w:t>. – Москва: Инфра-М, 2012. – 557, [1] с.</w:t>
      </w:r>
      <w:r w:rsidRPr="00A56EE5">
        <w:rPr>
          <w:rFonts w:ascii="Times New Roman" w:eastAsia="Times New Roman" w:hAnsi="Times New Roman"/>
          <w:sz w:val="24"/>
          <w:szCs w:val="24"/>
          <w:lang w:eastAsia="ru-RU"/>
        </w:rPr>
        <w:br/>
        <w:t>12.</w:t>
      </w:r>
      <w:hyperlink r:id="rId12" w:history="1">
        <w:r w:rsidRPr="00A56EE5">
          <w:rPr>
            <w:rStyle w:val="ab"/>
            <w:rFonts w:ascii="Times New Roman" w:eastAsia="Times New Roman" w:hAnsi="Times New Roman"/>
            <w:sz w:val="24"/>
            <w:szCs w:val="24"/>
            <w:lang w:eastAsia="ru-RU"/>
          </w:rPr>
          <w:t>Мельников, В.П. Логистика</w:t>
        </w:r>
      </w:hyperlink>
      <w:r w:rsidRPr="00A56EE5">
        <w:rPr>
          <w:rFonts w:ascii="Times New Roman" w:eastAsia="Times New Roman" w:hAnsi="Times New Roman"/>
          <w:sz w:val="24"/>
          <w:szCs w:val="24"/>
          <w:lang w:eastAsia="ru-RU"/>
        </w:rPr>
        <w:t xml:space="preserve"> / В.П. Мельников, А.Г. </w:t>
      </w:r>
      <w:proofErr w:type="spellStart"/>
      <w:r w:rsidRPr="00A56EE5">
        <w:rPr>
          <w:rFonts w:ascii="Times New Roman" w:eastAsia="Times New Roman" w:hAnsi="Times New Roman"/>
          <w:sz w:val="24"/>
          <w:szCs w:val="24"/>
          <w:lang w:eastAsia="ru-RU"/>
        </w:rPr>
        <w:t>Схирладзе</w:t>
      </w:r>
      <w:proofErr w:type="spellEnd"/>
      <w:r w:rsidRPr="00A56EE5">
        <w:rPr>
          <w:rFonts w:ascii="Times New Roman" w:eastAsia="Times New Roman" w:hAnsi="Times New Roman"/>
          <w:sz w:val="24"/>
          <w:szCs w:val="24"/>
          <w:lang w:eastAsia="ru-RU"/>
        </w:rPr>
        <w:t xml:space="preserve">, А.К. Антонюк. - М.: </w:t>
      </w:r>
      <w:proofErr w:type="spellStart"/>
      <w:r w:rsidRPr="00A56EE5">
        <w:rPr>
          <w:rFonts w:ascii="Times New Roman" w:eastAsia="Times New Roman" w:hAnsi="Times New Roman"/>
          <w:sz w:val="24"/>
          <w:szCs w:val="24"/>
          <w:lang w:eastAsia="ru-RU"/>
        </w:rPr>
        <w:t>Юрайт</w:t>
      </w:r>
      <w:proofErr w:type="spellEnd"/>
      <w:r w:rsidRPr="00A56EE5">
        <w:rPr>
          <w:rFonts w:ascii="Times New Roman" w:eastAsia="Times New Roman" w:hAnsi="Times New Roman"/>
          <w:sz w:val="24"/>
          <w:szCs w:val="24"/>
          <w:lang w:eastAsia="ru-RU"/>
        </w:rPr>
        <w:t>, 2014. - 288 с.</w:t>
      </w:r>
      <w:r w:rsidRPr="00A56EE5">
        <w:rPr>
          <w:rFonts w:ascii="Times New Roman" w:eastAsia="Times New Roman" w:hAnsi="Times New Roman"/>
          <w:sz w:val="24"/>
          <w:szCs w:val="24"/>
          <w:lang w:eastAsia="ru-RU"/>
        </w:rPr>
        <w:br/>
        <w:t>13.Моисеева</w:t>
      </w:r>
      <w:r w:rsidRPr="00A56EE5">
        <w:rPr>
          <w:rFonts w:ascii="Times New Roman" w:eastAsia="Times New Roman" w:hAnsi="Times New Roman"/>
          <w:bCs/>
          <w:sz w:val="24"/>
          <w:szCs w:val="24"/>
          <w:lang w:eastAsia="ru-RU"/>
        </w:rPr>
        <w:t xml:space="preserve"> Н. К.</w:t>
      </w:r>
      <w:r w:rsidRPr="00A56EE5">
        <w:rPr>
          <w:rFonts w:ascii="Times New Roman" w:eastAsia="Times New Roman" w:hAnsi="Times New Roman"/>
          <w:sz w:val="24"/>
          <w:szCs w:val="24"/>
          <w:lang w:eastAsia="ru-RU"/>
        </w:rPr>
        <w:t xml:space="preserve"> Экономические основы логистики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 рек. Советом УМО вузов России по образованию в области логистики в качестве </w:t>
      </w:r>
      <w:proofErr w:type="spellStart"/>
      <w:proofErr w:type="gramStart"/>
      <w:r w:rsidRPr="00A56EE5">
        <w:rPr>
          <w:rFonts w:ascii="Times New Roman" w:eastAsia="Times New Roman" w:hAnsi="Times New Roman"/>
          <w:sz w:val="24"/>
          <w:szCs w:val="24"/>
          <w:lang w:eastAsia="ru-RU"/>
        </w:rPr>
        <w:t>учеб.пособия</w:t>
      </w:r>
      <w:proofErr w:type="spellEnd"/>
      <w:proofErr w:type="gramEnd"/>
      <w:r w:rsidRPr="00A56EE5">
        <w:rPr>
          <w:rFonts w:ascii="Times New Roman" w:eastAsia="Times New Roman" w:hAnsi="Times New Roman"/>
          <w:sz w:val="24"/>
          <w:szCs w:val="24"/>
          <w:lang w:eastAsia="ru-RU"/>
        </w:rPr>
        <w:t xml:space="preserve"> по спец. "Логистика" / Н. К. </w:t>
      </w:r>
      <w:r w:rsidRPr="00A56EE5">
        <w:rPr>
          <w:rFonts w:ascii="Times New Roman" w:eastAsia="Times New Roman" w:hAnsi="Times New Roman"/>
          <w:bCs/>
          <w:sz w:val="24"/>
          <w:szCs w:val="24"/>
          <w:lang w:eastAsia="ru-RU"/>
        </w:rPr>
        <w:t>Моисеева</w:t>
      </w:r>
      <w:r w:rsidRPr="00A56EE5">
        <w:rPr>
          <w:rFonts w:ascii="Times New Roman" w:eastAsia="Times New Roman" w:hAnsi="Times New Roman"/>
          <w:sz w:val="24"/>
          <w:szCs w:val="24"/>
          <w:lang w:eastAsia="ru-RU"/>
        </w:rPr>
        <w:t xml:space="preserve">. - </w:t>
      </w:r>
      <w:proofErr w:type="gramStart"/>
      <w:r w:rsidRPr="00A56EE5">
        <w:rPr>
          <w:rFonts w:ascii="Times New Roman" w:eastAsia="Times New Roman" w:hAnsi="Times New Roman"/>
          <w:sz w:val="24"/>
          <w:szCs w:val="24"/>
          <w:lang w:eastAsia="ru-RU"/>
        </w:rPr>
        <w:t>М. :</w:t>
      </w:r>
      <w:proofErr w:type="gramEnd"/>
      <w:r w:rsidRPr="00A56EE5">
        <w:rPr>
          <w:rFonts w:ascii="Times New Roman" w:eastAsia="Times New Roman" w:hAnsi="Times New Roman"/>
          <w:sz w:val="24"/>
          <w:szCs w:val="24"/>
          <w:lang w:eastAsia="ru-RU"/>
        </w:rPr>
        <w:t xml:space="preserve"> ИНФРА-М, 2010. - 528 с. - 3000 экз. - </w:t>
      </w:r>
      <w:r w:rsidRPr="00A56EE5">
        <w:rPr>
          <w:rFonts w:ascii="Times New Roman" w:eastAsia="Times New Roman" w:hAnsi="Times New Roman"/>
          <w:bCs/>
          <w:sz w:val="24"/>
          <w:szCs w:val="24"/>
          <w:lang w:eastAsia="ru-RU"/>
        </w:rPr>
        <w:t xml:space="preserve">ISBN </w:t>
      </w:r>
      <w:r w:rsidRPr="00A56EE5">
        <w:rPr>
          <w:rFonts w:ascii="Times New Roman" w:eastAsia="Times New Roman" w:hAnsi="Times New Roman"/>
          <w:sz w:val="24"/>
          <w:szCs w:val="24"/>
          <w:lang w:eastAsia="ru-RU"/>
        </w:rPr>
        <w:t>978-5-16-003146-0 (в пер.) : 259.93</w:t>
      </w:r>
    </w:p>
    <w:p w14:paraId="22213775" w14:textId="77777777" w:rsidR="00A56EE5" w:rsidRPr="00A56EE5" w:rsidRDefault="00A56EE5" w:rsidP="007B5B15">
      <w:pPr>
        <w:pStyle w:val="a3"/>
        <w:tabs>
          <w:tab w:val="left" w:pos="3969"/>
          <w:tab w:val="left" w:pos="4820"/>
        </w:tabs>
        <w:spacing w:after="0" w:line="240" w:lineRule="auto"/>
        <w:ind w:left="709" w:right="-1"/>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14.Общий курс транспортной логистики: учебное пособие по дисциплине специализации специальности "Менеджмент организации" / Л. С. Фёдоров, В. А.Персианов, И. Б. </w:t>
      </w:r>
      <w:proofErr w:type="spellStart"/>
      <w:r w:rsidRPr="00A56EE5">
        <w:rPr>
          <w:rFonts w:ascii="Times New Roman" w:eastAsia="Times New Roman" w:hAnsi="Times New Roman"/>
          <w:sz w:val="24"/>
          <w:szCs w:val="24"/>
          <w:lang w:eastAsia="ru-RU"/>
        </w:rPr>
        <w:t>Мухаметдинов</w:t>
      </w:r>
      <w:proofErr w:type="spellEnd"/>
      <w:r w:rsidRPr="00A56EE5">
        <w:rPr>
          <w:rFonts w:ascii="Times New Roman" w:eastAsia="Times New Roman" w:hAnsi="Times New Roman"/>
          <w:sz w:val="24"/>
          <w:szCs w:val="24"/>
          <w:lang w:eastAsia="ru-RU"/>
        </w:rPr>
        <w:t xml:space="preserve">. – Москва: </w:t>
      </w:r>
      <w:proofErr w:type="spellStart"/>
      <w:r w:rsidRPr="00A56EE5">
        <w:rPr>
          <w:rFonts w:ascii="Times New Roman" w:eastAsia="Times New Roman" w:hAnsi="Times New Roman"/>
          <w:sz w:val="24"/>
          <w:szCs w:val="24"/>
          <w:lang w:eastAsia="ru-RU"/>
        </w:rPr>
        <w:t>КноРус</w:t>
      </w:r>
      <w:proofErr w:type="spellEnd"/>
      <w:r w:rsidRPr="00A56EE5">
        <w:rPr>
          <w:rFonts w:ascii="Times New Roman" w:eastAsia="Times New Roman" w:hAnsi="Times New Roman"/>
          <w:sz w:val="24"/>
          <w:szCs w:val="24"/>
          <w:lang w:eastAsia="ru-RU"/>
        </w:rPr>
        <w:t>, 2011. – 309 с.</w:t>
      </w:r>
      <w:r w:rsidRPr="00A56EE5">
        <w:rPr>
          <w:rFonts w:ascii="Times New Roman" w:eastAsia="Times New Roman" w:hAnsi="Times New Roman"/>
          <w:sz w:val="24"/>
          <w:szCs w:val="24"/>
          <w:lang w:eastAsia="ru-RU"/>
        </w:rPr>
        <w:br/>
        <w:t>15.Основы логистики: учебник [по специальности 080506 "Логистика и управление цепями поставок" / Б. А. Аникин и др.]. – Москва: Проспект, 2012. – 339 с.</w:t>
      </w:r>
      <w:r w:rsidRPr="00A56EE5">
        <w:rPr>
          <w:rFonts w:ascii="Times New Roman" w:eastAsia="Times New Roman" w:hAnsi="Times New Roman"/>
          <w:sz w:val="24"/>
          <w:szCs w:val="24"/>
          <w:lang w:eastAsia="ru-RU"/>
        </w:rPr>
        <w:br/>
        <w:t xml:space="preserve">16.Основы логистики: учебное пособие по специальности "Менеджмент организации" / А. А. Канке, И. П. Кошевая. – Москва: </w:t>
      </w:r>
      <w:proofErr w:type="spellStart"/>
      <w:r w:rsidRPr="00A56EE5">
        <w:rPr>
          <w:rFonts w:ascii="Times New Roman" w:eastAsia="Times New Roman" w:hAnsi="Times New Roman"/>
          <w:sz w:val="24"/>
          <w:szCs w:val="24"/>
          <w:lang w:eastAsia="ru-RU"/>
        </w:rPr>
        <w:t>КноРус</w:t>
      </w:r>
      <w:proofErr w:type="spellEnd"/>
      <w:r w:rsidRPr="00A56EE5">
        <w:rPr>
          <w:rFonts w:ascii="Times New Roman" w:eastAsia="Times New Roman" w:hAnsi="Times New Roman"/>
          <w:sz w:val="24"/>
          <w:szCs w:val="24"/>
          <w:lang w:eastAsia="ru-RU"/>
        </w:rPr>
        <w:t>, 2010. – 575 с.</w:t>
      </w:r>
      <w:r w:rsidRPr="00A56EE5">
        <w:rPr>
          <w:rFonts w:ascii="Times New Roman" w:eastAsia="Times New Roman" w:hAnsi="Times New Roman"/>
          <w:sz w:val="24"/>
          <w:szCs w:val="24"/>
          <w:lang w:eastAsia="ru-RU"/>
        </w:rPr>
        <w:br/>
        <w:t>17.Степанов, В. И. Логистика: учебник для высших учебных заведений по направлению подготовки "Экономика" и экономическим специальностям / В. И. Степанов. – Москва: Проспект, 2010. – 487 с.</w:t>
      </w:r>
    </w:p>
    <w:p w14:paraId="6F5954E0"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bCs/>
          <w:sz w:val="24"/>
          <w:szCs w:val="24"/>
          <w:lang w:eastAsia="ru-RU"/>
        </w:rPr>
        <w:t>18.Таран С.А.</w:t>
      </w:r>
      <w:r w:rsidRPr="00A56EE5">
        <w:rPr>
          <w:rFonts w:ascii="Times New Roman" w:eastAsia="Times New Roman" w:hAnsi="Times New Roman"/>
          <w:sz w:val="24"/>
          <w:szCs w:val="24"/>
          <w:lang w:eastAsia="ru-RU"/>
        </w:rPr>
        <w:t xml:space="preserve"> Логистическая стратегия предприятия: разработка и реализация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практические рекомендации / С. А. Таран. - </w:t>
      </w:r>
      <w:proofErr w:type="gramStart"/>
      <w:r w:rsidRPr="00A56EE5">
        <w:rPr>
          <w:rFonts w:ascii="Times New Roman" w:eastAsia="Times New Roman" w:hAnsi="Times New Roman"/>
          <w:sz w:val="24"/>
          <w:szCs w:val="24"/>
          <w:lang w:eastAsia="ru-RU"/>
        </w:rPr>
        <w:t>М. :</w:t>
      </w:r>
      <w:proofErr w:type="gramEnd"/>
      <w:r w:rsidRPr="00A56EE5">
        <w:rPr>
          <w:rFonts w:ascii="Times New Roman" w:eastAsia="Times New Roman" w:hAnsi="Times New Roman"/>
          <w:sz w:val="24"/>
          <w:szCs w:val="24"/>
          <w:lang w:eastAsia="ru-RU"/>
        </w:rPr>
        <w:t xml:space="preserve"> Альфа-Пресс, 2010. - 312 с. - 1500 экз. - </w:t>
      </w:r>
      <w:r w:rsidRPr="00A56EE5">
        <w:rPr>
          <w:rFonts w:ascii="Times New Roman" w:eastAsia="Times New Roman" w:hAnsi="Times New Roman"/>
          <w:bCs/>
          <w:sz w:val="24"/>
          <w:szCs w:val="24"/>
          <w:lang w:eastAsia="ru-RU"/>
        </w:rPr>
        <w:t xml:space="preserve">ISBN </w:t>
      </w:r>
      <w:r w:rsidRPr="00A56EE5">
        <w:rPr>
          <w:rFonts w:ascii="Times New Roman" w:eastAsia="Times New Roman" w:hAnsi="Times New Roman"/>
          <w:sz w:val="24"/>
          <w:szCs w:val="24"/>
          <w:lang w:eastAsia="ru-RU"/>
        </w:rPr>
        <w:t xml:space="preserve">978-5-94280-469-5 : 270.75 р. </w:t>
      </w:r>
    </w:p>
    <w:p w14:paraId="5119F941" w14:textId="77777777" w:rsidR="00A56EE5" w:rsidRPr="00A56EE5" w:rsidRDefault="00A56EE5" w:rsidP="007B5B15">
      <w:pPr>
        <w:pStyle w:val="a3"/>
        <w:tabs>
          <w:tab w:val="left" w:pos="3969"/>
          <w:tab w:val="left" w:pos="4820"/>
        </w:tabs>
        <w:spacing w:after="0" w:line="240" w:lineRule="auto"/>
        <w:ind w:left="709" w:right="-1"/>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19. </w:t>
      </w:r>
      <w:proofErr w:type="spellStart"/>
      <w:r w:rsidRPr="00A56EE5">
        <w:rPr>
          <w:rFonts w:ascii="Times New Roman" w:eastAsia="Times New Roman" w:hAnsi="Times New Roman"/>
          <w:bCs/>
          <w:sz w:val="24"/>
          <w:szCs w:val="24"/>
          <w:lang w:eastAsia="ru-RU"/>
        </w:rPr>
        <w:t>Тяпухин</w:t>
      </w:r>
      <w:proofErr w:type="spellEnd"/>
      <w:r w:rsidRPr="00A56EE5">
        <w:rPr>
          <w:rFonts w:ascii="Times New Roman" w:eastAsia="Times New Roman" w:hAnsi="Times New Roman"/>
          <w:bCs/>
          <w:sz w:val="24"/>
          <w:szCs w:val="24"/>
          <w:lang w:eastAsia="ru-RU"/>
        </w:rPr>
        <w:t xml:space="preserve"> </w:t>
      </w:r>
      <w:proofErr w:type="spellStart"/>
      <w:r w:rsidRPr="00A56EE5">
        <w:rPr>
          <w:rFonts w:ascii="Times New Roman" w:eastAsia="Times New Roman" w:hAnsi="Times New Roman"/>
          <w:bCs/>
          <w:sz w:val="24"/>
          <w:szCs w:val="24"/>
          <w:lang w:eastAsia="ru-RU"/>
        </w:rPr>
        <w:t>А.П.Логистика</w:t>
      </w:r>
      <w:proofErr w:type="spellEnd"/>
      <w:r w:rsidRPr="00A56EE5">
        <w:rPr>
          <w:rFonts w:ascii="Times New Roman" w:eastAsia="Times New Roman" w:hAnsi="Times New Roman"/>
          <w:sz w:val="24"/>
          <w:szCs w:val="24"/>
          <w:lang w:eastAsia="ru-RU"/>
        </w:rPr>
        <w:t xml:space="preserve">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w:t>
      </w:r>
      <w:proofErr w:type="spellStart"/>
      <w:r w:rsidRPr="00A56EE5">
        <w:rPr>
          <w:rFonts w:ascii="Times New Roman" w:eastAsia="Times New Roman" w:hAnsi="Times New Roman"/>
          <w:sz w:val="24"/>
          <w:szCs w:val="24"/>
          <w:lang w:eastAsia="ru-RU"/>
        </w:rPr>
        <w:t>учеб.для</w:t>
      </w:r>
      <w:proofErr w:type="spellEnd"/>
      <w:r w:rsidRPr="00A56EE5">
        <w:rPr>
          <w:rFonts w:ascii="Times New Roman" w:eastAsia="Times New Roman" w:hAnsi="Times New Roman"/>
          <w:sz w:val="24"/>
          <w:szCs w:val="24"/>
          <w:lang w:eastAsia="ru-RU"/>
        </w:rPr>
        <w:t xml:space="preserve"> бакалавров. Доп. Минобрнауки РФ в </w:t>
      </w:r>
      <w:proofErr w:type="spellStart"/>
      <w:r w:rsidRPr="00A56EE5">
        <w:rPr>
          <w:rFonts w:ascii="Times New Roman" w:eastAsia="Times New Roman" w:hAnsi="Times New Roman"/>
          <w:sz w:val="24"/>
          <w:szCs w:val="24"/>
          <w:lang w:eastAsia="ru-RU"/>
        </w:rPr>
        <w:t>качве</w:t>
      </w:r>
      <w:proofErr w:type="spellEnd"/>
      <w:r w:rsidRPr="00A56EE5">
        <w:rPr>
          <w:rFonts w:ascii="Times New Roman" w:eastAsia="Times New Roman" w:hAnsi="Times New Roman"/>
          <w:sz w:val="24"/>
          <w:szCs w:val="24"/>
          <w:lang w:eastAsia="ru-RU"/>
        </w:rPr>
        <w:t xml:space="preserve"> учебника для вузов </w:t>
      </w:r>
      <w:proofErr w:type="gramStart"/>
      <w:r w:rsidRPr="00A56EE5">
        <w:rPr>
          <w:rFonts w:ascii="Times New Roman" w:eastAsia="Times New Roman" w:hAnsi="Times New Roman"/>
          <w:sz w:val="24"/>
          <w:szCs w:val="24"/>
          <w:lang w:eastAsia="ru-RU"/>
        </w:rPr>
        <w:t xml:space="preserve">по </w:t>
      </w:r>
      <w:proofErr w:type="spellStart"/>
      <w:r w:rsidRPr="00A56EE5">
        <w:rPr>
          <w:rFonts w:ascii="Times New Roman" w:eastAsia="Times New Roman" w:hAnsi="Times New Roman"/>
          <w:sz w:val="24"/>
          <w:szCs w:val="24"/>
          <w:lang w:eastAsia="ru-RU"/>
        </w:rPr>
        <w:t>эконом</w:t>
      </w:r>
      <w:proofErr w:type="gramEnd"/>
      <w:r w:rsidRPr="00A56EE5">
        <w:rPr>
          <w:rFonts w:ascii="Times New Roman" w:eastAsia="Times New Roman" w:hAnsi="Times New Roman"/>
          <w:sz w:val="24"/>
          <w:szCs w:val="24"/>
          <w:lang w:eastAsia="ru-RU"/>
        </w:rPr>
        <w:t>.напр</w:t>
      </w:r>
      <w:proofErr w:type="spellEnd"/>
      <w:r w:rsidRPr="00A56EE5">
        <w:rPr>
          <w:rFonts w:ascii="Times New Roman" w:eastAsia="Times New Roman" w:hAnsi="Times New Roman"/>
          <w:sz w:val="24"/>
          <w:szCs w:val="24"/>
          <w:lang w:eastAsia="ru-RU"/>
        </w:rPr>
        <w:t xml:space="preserve">. и спец. / А. П. </w:t>
      </w:r>
      <w:proofErr w:type="spellStart"/>
      <w:r w:rsidRPr="00A56EE5">
        <w:rPr>
          <w:rFonts w:ascii="Times New Roman" w:eastAsia="Times New Roman" w:hAnsi="Times New Roman"/>
          <w:sz w:val="24"/>
          <w:szCs w:val="24"/>
          <w:lang w:eastAsia="ru-RU"/>
        </w:rPr>
        <w:t>Тяпухин</w:t>
      </w:r>
      <w:proofErr w:type="spellEnd"/>
      <w:r w:rsidRPr="00A56EE5">
        <w:rPr>
          <w:rFonts w:ascii="Times New Roman" w:eastAsia="Times New Roman" w:hAnsi="Times New Roman"/>
          <w:sz w:val="24"/>
          <w:szCs w:val="24"/>
          <w:lang w:eastAsia="ru-RU"/>
        </w:rPr>
        <w:t xml:space="preserve">. - 2-е изд., </w:t>
      </w:r>
      <w:proofErr w:type="spellStart"/>
      <w:r w:rsidRPr="00A56EE5">
        <w:rPr>
          <w:rFonts w:ascii="Times New Roman" w:eastAsia="Times New Roman" w:hAnsi="Times New Roman"/>
          <w:sz w:val="24"/>
          <w:szCs w:val="24"/>
          <w:lang w:eastAsia="ru-RU"/>
        </w:rPr>
        <w:t>перераб</w:t>
      </w:r>
      <w:proofErr w:type="spellEnd"/>
      <w:r w:rsidRPr="00A56EE5">
        <w:rPr>
          <w:rFonts w:ascii="Times New Roman" w:eastAsia="Times New Roman" w:hAnsi="Times New Roman"/>
          <w:sz w:val="24"/>
          <w:szCs w:val="24"/>
          <w:lang w:eastAsia="ru-RU"/>
        </w:rPr>
        <w:t xml:space="preserve">. и доп. - М. : </w:t>
      </w:r>
      <w:proofErr w:type="spellStart"/>
      <w:r w:rsidRPr="00A56EE5">
        <w:rPr>
          <w:rFonts w:ascii="Times New Roman" w:eastAsia="Times New Roman" w:hAnsi="Times New Roman"/>
          <w:sz w:val="24"/>
          <w:szCs w:val="24"/>
          <w:lang w:eastAsia="ru-RU"/>
        </w:rPr>
        <w:t>Юрайт</w:t>
      </w:r>
      <w:proofErr w:type="spellEnd"/>
      <w:r w:rsidRPr="00A56EE5">
        <w:rPr>
          <w:rFonts w:ascii="Times New Roman" w:eastAsia="Times New Roman" w:hAnsi="Times New Roman"/>
          <w:sz w:val="24"/>
          <w:szCs w:val="24"/>
          <w:lang w:eastAsia="ru-RU"/>
        </w:rPr>
        <w:t xml:space="preserve">, 2013. - 568 с. : ил. </w:t>
      </w:r>
    </w:p>
    <w:p w14:paraId="6C7C1165" w14:textId="77777777" w:rsidR="00A56EE5" w:rsidRDefault="00A56EE5" w:rsidP="007B5B15">
      <w:pPr>
        <w:pStyle w:val="a3"/>
        <w:tabs>
          <w:tab w:val="left" w:pos="3969"/>
          <w:tab w:val="left" w:pos="4820"/>
        </w:tabs>
        <w:spacing w:after="0" w:line="240" w:lineRule="auto"/>
        <w:ind w:left="709" w:right="-1"/>
        <w:rPr>
          <w:rFonts w:ascii="Times New Roman" w:eastAsia="Times New Roman" w:hAnsi="Times New Roman"/>
          <w:sz w:val="24"/>
          <w:szCs w:val="24"/>
          <w:lang w:eastAsia="ru-RU"/>
        </w:rPr>
      </w:pPr>
      <w:r w:rsidRPr="00A56EE5">
        <w:rPr>
          <w:rFonts w:ascii="Times New Roman" w:eastAsia="Times New Roman" w:hAnsi="Times New Roman"/>
          <w:bCs/>
          <w:sz w:val="24"/>
          <w:szCs w:val="24"/>
          <w:lang w:eastAsia="ru-RU"/>
        </w:rPr>
        <w:t xml:space="preserve">20.Уваров С.А., Григорьев М. Н. Логистика: учебник для бакалавров - М.: </w:t>
      </w:r>
      <w:proofErr w:type="spellStart"/>
      <w:r w:rsidRPr="00A56EE5">
        <w:rPr>
          <w:rFonts w:ascii="Times New Roman" w:eastAsia="Times New Roman" w:hAnsi="Times New Roman"/>
          <w:bCs/>
          <w:sz w:val="24"/>
          <w:szCs w:val="24"/>
          <w:lang w:eastAsia="ru-RU"/>
        </w:rPr>
        <w:t>Юрайт</w:t>
      </w:r>
      <w:proofErr w:type="spellEnd"/>
      <w:r w:rsidRPr="00A56EE5">
        <w:rPr>
          <w:rFonts w:ascii="Times New Roman" w:eastAsia="Times New Roman" w:hAnsi="Times New Roman"/>
          <w:bCs/>
          <w:sz w:val="24"/>
          <w:szCs w:val="24"/>
          <w:lang w:eastAsia="ru-RU"/>
        </w:rPr>
        <w:t>, 2012.</w:t>
      </w:r>
      <w:r w:rsidRPr="00A56EE5">
        <w:rPr>
          <w:rFonts w:ascii="Times New Roman" w:eastAsia="Times New Roman" w:hAnsi="Times New Roman"/>
          <w:sz w:val="24"/>
          <w:szCs w:val="24"/>
          <w:lang w:eastAsia="ru-RU"/>
        </w:rPr>
        <w:t xml:space="preserve"> – 287 с.</w:t>
      </w:r>
    </w:p>
    <w:p w14:paraId="1869C118" w14:textId="6F26D6DD" w:rsidR="00B24960" w:rsidRDefault="00B24960" w:rsidP="007B5B15">
      <w:pPr>
        <w:pStyle w:val="a3"/>
        <w:tabs>
          <w:tab w:val="left" w:pos="3969"/>
          <w:tab w:val="left" w:pos="4820"/>
        </w:tabs>
        <w:spacing w:after="0" w:line="240" w:lineRule="auto"/>
        <w:ind w:left="709" w:right="-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B24960">
        <w:rPr>
          <w:rFonts w:ascii="Times New Roman" w:eastAsia="Times New Roman" w:hAnsi="Times New Roman"/>
          <w:sz w:val="24"/>
          <w:szCs w:val="24"/>
          <w:lang w:eastAsia="ru-RU"/>
        </w:rPr>
        <w:t xml:space="preserve">Филенко, Ю. А. Логистика в агробизнесе: </w:t>
      </w:r>
      <w:proofErr w:type="gramStart"/>
      <w:r w:rsidRPr="00B24960">
        <w:rPr>
          <w:rFonts w:ascii="Times New Roman" w:eastAsia="Times New Roman" w:hAnsi="Times New Roman"/>
          <w:sz w:val="24"/>
          <w:szCs w:val="24"/>
          <w:lang w:eastAsia="ru-RU"/>
        </w:rPr>
        <w:t>практикум :</w:t>
      </w:r>
      <w:proofErr w:type="gramEnd"/>
      <w:r w:rsidRPr="00B24960">
        <w:rPr>
          <w:rFonts w:ascii="Times New Roman" w:eastAsia="Times New Roman" w:hAnsi="Times New Roman"/>
          <w:sz w:val="24"/>
          <w:szCs w:val="24"/>
          <w:lang w:eastAsia="ru-RU"/>
        </w:rPr>
        <w:t xml:space="preserve"> учебное пособие / Ю. А. Филенко, Д. Н. </w:t>
      </w:r>
      <w:proofErr w:type="spellStart"/>
      <w:r w:rsidRPr="00B24960">
        <w:rPr>
          <w:rFonts w:ascii="Times New Roman" w:eastAsia="Times New Roman" w:hAnsi="Times New Roman"/>
          <w:sz w:val="24"/>
          <w:szCs w:val="24"/>
          <w:lang w:eastAsia="ru-RU"/>
        </w:rPr>
        <w:t>Шамшуров</w:t>
      </w:r>
      <w:proofErr w:type="spellEnd"/>
      <w:r w:rsidRPr="00B24960">
        <w:rPr>
          <w:rFonts w:ascii="Times New Roman" w:eastAsia="Times New Roman" w:hAnsi="Times New Roman"/>
          <w:sz w:val="24"/>
          <w:szCs w:val="24"/>
          <w:lang w:eastAsia="ru-RU"/>
        </w:rPr>
        <w:t>, Д. В. Костромин. — Йошкар-</w:t>
      </w:r>
      <w:proofErr w:type="gramStart"/>
      <w:r w:rsidRPr="00B24960">
        <w:rPr>
          <w:rFonts w:ascii="Times New Roman" w:eastAsia="Times New Roman" w:hAnsi="Times New Roman"/>
          <w:sz w:val="24"/>
          <w:szCs w:val="24"/>
          <w:lang w:eastAsia="ru-RU"/>
        </w:rPr>
        <w:t>Ола :</w:t>
      </w:r>
      <w:proofErr w:type="gramEnd"/>
      <w:r w:rsidRPr="00B24960">
        <w:rPr>
          <w:rFonts w:ascii="Times New Roman" w:eastAsia="Times New Roman" w:hAnsi="Times New Roman"/>
          <w:sz w:val="24"/>
          <w:szCs w:val="24"/>
          <w:lang w:eastAsia="ru-RU"/>
        </w:rPr>
        <w:t xml:space="preserve"> ПГТУ, 2016. — 76 с. — ISBN 978-5-8158-1749-4. — </w:t>
      </w:r>
      <w:proofErr w:type="gramStart"/>
      <w:r w:rsidRPr="00B24960">
        <w:rPr>
          <w:rFonts w:ascii="Times New Roman" w:eastAsia="Times New Roman" w:hAnsi="Times New Roman"/>
          <w:sz w:val="24"/>
          <w:szCs w:val="24"/>
          <w:lang w:eastAsia="ru-RU"/>
        </w:rPr>
        <w:t>Текст :</w:t>
      </w:r>
      <w:proofErr w:type="gramEnd"/>
      <w:r w:rsidRPr="00B24960">
        <w:rPr>
          <w:rFonts w:ascii="Times New Roman" w:eastAsia="Times New Roman" w:hAnsi="Times New Roman"/>
          <w:sz w:val="24"/>
          <w:szCs w:val="24"/>
          <w:lang w:eastAsia="ru-RU"/>
        </w:rPr>
        <w:t xml:space="preserve"> электронный // Лань : электронно-библиотечная система. — URL: https://e.lanbook.com/book/92571 (дата обращения: 02.04.2024). — Режим доступа: для </w:t>
      </w:r>
      <w:proofErr w:type="spellStart"/>
      <w:r w:rsidRPr="00B24960">
        <w:rPr>
          <w:rFonts w:ascii="Times New Roman" w:eastAsia="Times New Roman" w:hAnsi="Times New Roman"/>
          <w:sz w:val="24"/>
          <w:szCs w:val="24"/>
          <w:lang w:eastAsia="ru-RU"/>
        </w:rPr>
        <w:t>авториз</w:t>
      </w:r>
      <w:proofErr w:type="spellEnd"/>
      <w:r w:rsidRPr="00B24960">
        <w:rPr>
          <w:rFonts w:ascii="Times New Roman" w:eastAsia="Times New Roman" w:hAnsi="Times New Roman"/>
          <w:sz w:val="24"/>
          <w:szCs w:val="24"/>
          <w:lang w:eastAsia="ru-RU"/>
        </w:rPr>
        <w:t>. пользователей.</w:t>
      </w:r>
    </w:p>
    <w:p w14:paraId="6F1E15BD" w14:textId="32195836" w:rsidR="00B24960" w:rsidRDefault="00B24960" w:rsidP="007B5B15">
      <w:pPr>
        <w:pStyle w:val="a3"/>
        <w:tabs>
          <w:tab w:val="left" w:pos="3969"/>
          <w:tab w:val="left" w:pos="4820"/>
        </w:tabs>
        <w:spacing w:after="0" w:line="240" w:lineRule="auto"/>
        <w:ind w:left="709" w:right="-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B24960">
        <w:rPr>
          <w:rFonts w:ascii="Times New Roman" w:eastAsia="Times New Roman" w:hAnsi="Times New Roman"/>
          <w:sz w:val="24"/>
          <w:szCs w:val="24"/>
          <w:lang w:eastAsia="ru-RU"/>
        </w:rPr>
        <w:t xml:space="preserve">Логистика и управление цепями </w:t>
      </w:r>
      <w:proofErr w:type="gramStart"/>
      <w:r w:rsidRPr="00B24960">
        <w:rPr>
          <w:rFonts w:ascii="Times New Roman" w:eastAsia="Times New Roman" w:hAnsi="Times New Roman"/>
          <w:sz w:val="24"/>
          <w:szCs w:val="24"/>
          <w:lang w:eastAsia="ru-RU"/>
        </w:rPr>
        <w:t>поставок :</w:t>
      </w:r>
      <w:proofErr w:type="gramEnd"/>
      <w:r w:rsidRPr="00B24960">
        <w:rPr>
          <w:rFonts w:ascii="Times New Roman" w:eastAsia="Times New Roman" w:hAnsi="Times New Roman"/>
          <w:sz w:val="24"/>
          <w:szCs w:val="24"/>
          <w:lang w:eastAsia="ru-RU"/>
        </w:rPr>
        <w:t xml:space="preserve"> методические указания / составитель Е. О. </w:t>
      </w:r>
      <w:proofErr w:type="spellStart"/>
      <w:r w:rsidRPr="00B24960">
        <w:rPr>
          <w:rFonts w:ascii="Times New Roman" w:eastAsia="Times New Roman" w:hAnsi="Times New Roman"/>
          <w:sz w:val="24"/>
          <w:szCs w:val="24"/>
          <w:lang w:eastAsia="ru-RU"/>
        </w:rPr>
        <w:t>Чебакова</w:t>
      </w:r>
      <w:proofErr w:type="spellEnd"/>
      <w:r w:rsidRPr="00B24960">
        <w:rPr>
          <w:rFonts w:ascii="Times New Roman" w:eastAsia="Times New Roman" w:hAnsi="Times New Roman"/>
          <w:sz w:val="24"/>
          <w:szCs w:val="24"/>
          <w:lang w:eastAsia="ru-RU"/>
        </w:rPr>
        <w:t xml:space="preserve">. — </w:t>
      </w:r>
      <w:proofErr w:type="gramStart"/>
      <w:r w:rsidRPr="00B24960">
        <w:rPr>
          <w:rFonts w:ascii="Times New Roman" w:eastAsia="Times New Roman" w:hAnsi="Times New Roman"/>
          <w:sz w:val="24"/>
          <w:szCs w:val="24"/>
          <w:lang w:eastAsia="ru-RU"/>
        </w:rPr>
        <w:t>Омск :</w:t>
      </w:r>
      <w:proofErr w:type="gramEnd"/>
      <w:r w:rsidRPr="00B24960">
        <w:rPr>
          <w:rFonts w:ascii="Times New Roman" w:eastAsia="Times New Roman" w:hAnsi="Times New Roman"/>
          <w:sz w:val="24"/>
          <w:szCs w:val="24"/>
          <w:lang w:eastAsia="ru-RU"/>
        </w:rPr>
        <w:t xml:space="preserve"> </w:t>
      </w:r>
      <w:proofErr w:type="spellStart"/>
      <w:r w:rsidRPr="00B24960">
        <w:rPr>
          <w:rFonts w:ascii="Times New Roman" w:eastAsia="Times New Roman" w:hAnsi="Times New Roman"/>
          <w:sz w:val="24"/>
          <w:szCs w:val="24"/>
          <w:lang w:eastAsia="ru-RU"/>
        </w:rPr>
        <w:t>СибАДИ</w:t>
      </w:r>
      <w:proofErr w:type="spellEnd"/>
      <w:r w:rsidRPr="00B24960">
        <w:rPr>
          <w:rFonts w:ascii="Times New Roman" w:eastAsia="Times New Roman" w:hAnsi="Times New Roman"/>
          <w:sz w:val="24"/>
          <w:szCs w:val="24"/>
          <w:lang w:eastAsia="ru-RU"/>
        </w:rPr>
        <w:t xml:space="preserve">, 2022. — 22 с. — </w:t>
      </w:r>
      <w:proofErr w:type="gramStart"/>
      <w:r w:rsidRPr="00B24960">
        <w:rPr>
          <w:rFonts w:ascii="Times New Roman" w:eastAsia="Times New Roman" w:hAnsi="Times New Roman"/>
          <w:sz w:val="24"/>
          <w:szCs w:val="24"/>
          <w:lang w:eastAsia="ru-RU"/>
        </w:rPr>
        <w:t>Текст :</w:t>
      </w:r>
      <w:proofErr w:type="gramEnd"/>
      <w:r w:rsidRPr="00B24960">
        <w:rPr>
          <w:rFonts w:ascii="Times New Roman" w:eastAsia="Times New Roman" w:hAnsi="Times New Roman"/>
          <w:sz w:val="24"/>
          <w:szCs w:val="24"/>
          <w:lang w:eastAsia="ru-RU"/>
        </w:rPr>
        <w:t xml:space="preserve"> электронный // Лань : электронно-библиотечная система. — URL: https://e.lanbook.com/book/221471 (дата обращения: 02.04.2024). — Режим доступа: для </w:t>
      </w:r>
      <w:proofErr w:type="spellStart"/>
      <w:r w:rsidRPr="00B24960">
        <w:rPr>
          <w:rFonts w:ascii="Times New Roman" w:eastAsia="Times New Roman" w:hAnsi="Times New Roman"/>
          <w:sz w:val="24"/>
          <w:szCs w:val="24"/>
          <w:lang w:eastAsia="ru-RU"/>
        </w:rPr>
        <w:t>авториз</w:t>
      </w:r>
      <w:proofErr w:type="spellEnd"/>
      <w:r w:rsidRPr="00B24960">
        <w:rPr>
          <w:rFonts w:ascii="Times New Roman" w:eastAsia="Times New Roman" w:hAnsi="Times New Roman"/>
          <w:sz w:val="24"/>
          <w:szCs w:val="24"/>
          <w:lang w:eastAsia="ru-RU"/>
        </w:rPr>
        <w:t>. пользователей.</w:t>
      </w:r>
    </w:p>
    <w:p w14:paraId="7C702775" w14:textId="788A33DE" w:rsidR="00B82FE6" w:rsidRPr="00A56EE5" w:rsidRDefault="00B82FE6" w:rsidP="007B5B15">
      <w:pPr>
        <w:pStyle w:val="a3"/>
        <w:tabs>
          <w:tab w:val="left" w:pos="3969"/>
          <w:tab w:val="left" w:pos="4820"/>
        </w:tabs>
        <w:spacing w:after="0" w:line="240" w:lineRule="auto"/>
        <w:ind w:left="709" w:right="-1"/>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B82FE6">
        <w:t xml:space="preserve"> </w:t>
      </w:r>
      <w:r w:rsidRPr="00B82FE6">
        <w:rPr>
          <w:rFonts w:ascii="Times New Roman" w:eastAsia="Times New Roman" w:hAnsi="Times New Roman"/>
          <w:sz w:val="24"/>
          <w:szCs w:val="24"/>
          <w:lang w:eastAsia="ru-RU"/>
        </w:rPr>
        <w:t xml:space="preserve">Левкин, Г. Г. Организация интермодальных </w:t>
      </w:r>
      <w:proofErr w:type="gramStart"/>
      <w:r w:rsidRPr="00B82FE6">
        <w:rPr>
          <w:rFonts w:ascii="Times New Roman" w:eastAsia="Times New Roman" w:hAnsi="Times New Roman"/>
          <w:sz w:val="24"/>
          <w:szCs w:val="24"/>
          <w:lang w:eastAsia="ru-RU"/>
        </w:rPr>
        <w:t>перевозок :</w:t>
      </w:r>
      <w:proofErr w:type="gramEnd"/>
      <w:r w:rsidRPr="00B82FE6">
        <w:rPr>
          <w:rFonts w:ascii="Times New Roman" w:eastAsia="Times New Roman" w:hAnsi="Times New Roman"/>
          <w:sz w:val="24"/>
          <w:szCs w:val="24"/>
          <w:lang w:eastAsia="ru-RU"/>
        </w:rPr>
        <w:t xml:space="preserve"> учебное пособие для </w:t>
      </w:r>
      <w:proofErr w:type="spellStart"/>
      <w:r w:rsidRPr="00B82FE6">
        <w:rPr>
          <w:rFonts w:ascii="Times New Roman" w:eastAsia="Times New Roman" w:hAnsi="Times New Roman"/>
          <w:sz w:val="24"/>
          <w:szCs w:val="24"/>
          <w:lang w:eastAsia="ru-RU"/>
        </w:rPr>
        <w:t>спо</w:t>
      </w:r>
      <w:proofErr w:type="spellEnd"/>
      <w:r w:rsidRPr="00B82FE6">
        <w:rPr>
          <w:rFonts w:ascii="Times New Roman" w:eastAsia="Times New Roman" w:hAnsi="Times New Roman"/>
          <w:sz w:val="24"/>
          <w:szCs w:val="24"/>
          <w:lang w:eastAsia="ru-RU"/>
        </w:rPr>
        <w:t xml:space="preserve"> / Г. Г. Левкин. — 3-е </w:t>
      </w:r>
      <w:proofErr w:type="spellStart"/>
      <w:r w:rsidRPr="00B82FE6">
        <w:rPr>
          <w:rFonts w:ascii="Times New Roman" w:eastAsia="Times New Roman" w:hAnsi="Times New Roman"/>
          <w:sz w:val="24"/>
          <w:szCs w:val="24"/>
          <w:lang w:eastAsia="ru-RU"/>
        </w:rPr>
        <w:t>изд</w:t>
      </w:r>
      <w:proofErr w:type="spellEnd"/>
      <w:r w:rsidRPr="00B82FE6">
        <w:rPr>
          <w:rFonts w:ascii="Times New Roman" w:eastAsia="Times New Roman" w:hAnsi="Times New Roman"/>
          <w:sz w:val="24"/>
          <w:szCs w:val="24"/>
          <w:lang w:eastAsia="ru-RU"/>
        </w:rPr>
        <w:t>, стер. — Санкт-</w:t>
      </w:r>
      <w:proofErr w:type="gramStart"/>
      <w:r w:rsidRPr="00B82FE6">
        <w:rPr>
          <w:rFonts w:ascii="Times New Roman" w:eastAsia="Times New Roman" w:hAnsi="Times New Roman"/>
          <w:sz w:val="24"/>
          <w:szCs w:val="24"/>
          <w:lang w:eastAsia="ru-RU"/>
        </w:rPr>
        <w:t>Петербург :</w:t>
      </w:r>
      <w:proofErr w:type="gramEnd"/>
      <w:r w:rsidRPr="00B82FE6">
        <w:rPr>
          <w:rFonts w:ascii="Times New Roman" w:eastAsia="Times New Roman" w:hAnsi="Times New Roman"/>
          <w:sz w:val="24"/>
          <w:szCs w:val="24"/>
          <w:lang w:eastAsia="ru-RU"/>
        </w:rPr>
        <w:t xml:space="preserve"> Лань, 2024. — 128 с. — ISBN 978-5-507-47476-9. — </w:t>
      </w:r>
      <w:proofErr w:type="gramStart"/>
      <w:r w:rsidRPr="00B82FE6">
        <w:rPr>
          <w:rFonts w:ascii="Times New Roman" w:eastAsia="Times New Roman" w:hAnsi="Times New Roman"/>
          <w:sz w:val="24"/>
          <w:szCs w:val="24"/>
          <w:lang w:eastAsia="ru-RU"/>
        </w:rPr>
        <w:t>Текст :</w:t>
      </w:r>
      <w:proofErr w:type="gramEnd"/>
      <w:r w:rsidRPr="00B82FE6">
        <w:rPr>
          <w:rFonts w:ascii="Times New Roman" w:eastAsia="Times New Roman" w:hAnsi="Times New Roman"/>
          <w:sz w:val="24"/>
          <w:szCs w:val="24"/>
          <w:lang w:eastAsia="ru-RU"/>
        </w:rPr>
        <w:t xml:space="preserve"> электронный // Лань : электронно-библиотечная система. — URL: https://e.lanbook.com/book/379982 (дата обращения: 02.04.2024). — Режим доступа: для </w:t>
      </w:r>
      <w:proofErr w:type="spellStart"/>
      <w:r w:rsidRPr="00B82FE6">
        <w:rPr>
          <w:rFonts w:ascii="Times New Roman" w:eastAsia="Times New Roman" w:hAnsi="Times New Roman"/>
          <w:sz w:val="24"/>
          <w:szCs w:val="24"/>
          <w:lang w:eastAsia="ru-RU"/>
        </w:rPr>
        <w:t>авториз</w:t>
      </w:r>
      <w:proofErr w:type="spellEnd"/>
      <w:r w:rsidRPr="00B82FE6">
        <w:rPr>
          <w:rFonts w:ascii="Times New Roman" w:eastAsia="Times New Roman" w:hAnsi="Times New Roman"/>
          <w:sz w:val="24"/>
          <w:szCs w:val="24"/>
          <w:lang w:eastAsia="ru-RU"/>
        </w:rPr>
        <w:t>. пользователей.</w:t>
      </w:r>
    </w:p>
    <w:p w14:paraId="6EB44746" w14:textId="77777777" w:rsidR="00A56EE5" w:rsidRPr="00A56EE5" w:rsidRDefault="00A56EE5" w:rsidP="007B5B15">
      <w:pPr>
        <w:pStyle w:val="a3"/>
        <w:tabs>
          <w:tab w:val="left" w:pos="3969"/>
          <w:tab w:val="left" w:pos="4820"/>
        </w:tabs>
        <w:spacing w:after="0" w:line="240" w:lineRule="auto"/>
        <w:ind w:left="709" w:right="-1"/>
        <w:rPr>
          <w:rFonts w:ascii="Times New Roman" w:eastAsia="Times New Roman" w:hAnsi="Times New Roman"/>
          <w:bCs/>
          <w:sz w:val="24"/>
          <w:szCs w:val="24"/>
          <w:lang w:eastAsia="ru-RU"/>
        </w:rPr>
      </w:pPr>
    </w:p>
    <w:p w14:paraId="151F44BD" w14:textId="77777777" w:rsidR="00A56EE5" w:rsidRDefault="00A56EE5" w:rsidP="007B5B15">
      <w:pPr>
        <w:pStyle w:val="Style4"/>
        <w:widowControl/>
        <w:tabs>
          <w:tab w:val="left" w:pos="3600"/>
        </w:tabs>
        <w:spacing w:line="240" w:lineRule="auto"/>
        <w:ind w:left="709"/>
        <w:rPr>
          <w:rStyle w:val="FontStyle12"/>
          <w:sz w:val="24"/>
          <w:szCs w:val="24"/>
        </w:rPr>
      </w:pPr>
      <w:r w:rsidRPr="00E56E27">
        <w:rPr>
          <w:rStyle w:val="FontStyle12"/>
          <w:sz w:val="24"/>
          <w:szCs w:val="24"/>
        </w:rPr>
        <w:t>Дополнительные источники:</w:t>
      </w:r>
      <w:r w:rsidRPr="00E56E27">
        <w:rPr>
          <w:rStyle w:val="FontStyle12"/>
          <w:sz w:val="24"/>
          <w:szCs w:val="24"/>
        </w:rPr>
        <w:tab/>
      </w:r>
    </w:p>
    <w:p w14:paraId="6B9CC752" w14:textId="77777777" w:rsidR="00E56E27" w:rsidRPr="00E56E27" w:rsidRDefault="00E56E27" w:rsidP="007B5B15">
      <w:pPr>
        <w:pStyle w:val="Style4"/>
        <w:widowControl/>
        <w:tabs>
          <w:tab w:val="left" w:pos="3600"/>
        </w:tabs>
        <w:spacing w:line="240" w:lineRule="auto"/>
        <w:ind w:left="709"/>
        <w:rPr>
          <w:rStyle w:val="FontStyle12"/>
          <w:sz w:val="24"/>
          <w:szCs w:val="24"/>
        </w:rPr>
      </w:pPr>
    </w:p>
    <w:p w14:paraId="78978B9F" w14:textId="77777777" w:rsidR="00A56EE5" w:rsidRDefault="00A56EE5" w:rsidP="007B5B15">
      <w:pPr>
        <w:pStyle w:val="Style4"/>
        <w:widowControl/>
        <w:spacing w:line="240" w:lineRule="auto"/>
        <w:ind w:left="709"/>
        <w:rPr>
          <w:rFonts w:eastAsia="Times New Roman"/>
        </w:rPr>
      </w:pPr>
      <w:r>
        <w:rPr>
          <w:rFonts w:eastAsia="Times New Roman"/>
        </w:rPr>
        <w:lastRenderedPageBreak/>
        <w:t>1.Волгин, В. В. Логистика приемки и отгрузки товаров: практическое пособие / В. В. Волгин. – Москва: Дашков и Кº, 2010. – 457 с.</w:t>
      </w:r>
      <w:r>
        <w:rPr>
          <w:rFonts w:eastAsia="Times New Roman"/>
        </w:rPr>
        <w:br/>
        <w:t xml:space="preserve">2.Голубчик, А. М. Транспортно-экспедиторский бизнес: создание, становление, управление / А. М. Голубчик. – Москва: </w:t>
      </w:r>
      <w:proofErr w:type="spellStart"/>
      <w:r>
        <w:rPr>
          <w:rFonts w:eastAsia="Times New Roman"/>
        </w:rPr>
        <w:t>ТрансЛит</w:t>
      </w:r>
      <w:proofErr w:type="spellEnd"/>
      <w:r>
        <w:rPr>
          <w:rFonts w:eastAsia="Times New Roman"/>
        </w:rPr>
        <w:t>, 2011. – 317 с.</w:t>
      </w:r>
    </w:p>
    <w:p w14:paraId="68D45642" w14:textId="77777777" w:rsidR="00A56EE5" w:rsidRDefault="00A56EE5" w:rsidP="007B5B15">
      <w:pPr>
        <w:pStyle w:val="Style4"/>
        <w:widowControl/>
        <w:spacing w:line="240" w:lineRule="auto"/>
        <w:ind w:left="709"/>
        <w:rPr>
          <w:rFonts w:eastAsia="Times New Roman"/>
        </w:rPr>
      </w:pPr>
      <w:r>
        <w:rPr>
          <w:rFonts w:eastAsia="Times New Roman"/>
          <w:bCs/>
        </w:rPr>
        <w:t>3.Григорьев М.Н.Логистик</w:t>
      </w:r>
      <w:r>
        <w:rPr>
          <w:rFonts w:eastAsia="Times New Roman"/>
        </w:rPr>
        <w:t>а. Продвинутый курс [Текст</w:t>
      </w:r>
      <w:proofErr w:type="gramStart"/>
      <w:r>
        <w:rPr>
          <w:rFonts w:eastAsia="Times New Roman"/>
        </w:rPr>
        <w:t>] :</w:t>
      </w:r>
      <w:proofErr w:type="gramEnd"/>
      <w:r>
        <w:rPr>
          <w:rFonts w:eastAsia="Times New Roman"/>
        </w:rPr>
        <w:t xml:space="preserve"> учебник для бакалавров. Доп. УМО в кач-</w:t>
      </w:r>
      <w:proofErr w:type="spellStart"/>
      <w:r>
        <w:rPr>
          <w:rFonts w:eastAsia="Times New Roman"/>
        </w:rPr>
        <w:t>ве</w:t>
      </w:r>
      <w:proofErr w:type="spellEnd"/>
      <w:r>
        <w:rPr>
          <w:rFonts w:eastAsia="Times New Roman"/>
        </w:rPr>
        <w:t xml:space="preserve"> учебника по направлению "Менеджмент" / М. Н. Григорьев, С. А. Уваров, А. П. Долгов ; </w:t>
      </w:r>
      <w:proofErr w:type="spellStart"/>
      <w:r>
        <w:rPr>
          <w:rFonts w:eastAsia="Times New Roman"/>
        </w:rPr>
        <w:t>ТюмГНГУ</w:t>
      </w:r>
      <w:proofErr w:type="spellEnd"/>
      <w:r>
        <w:rPr>
          <w:rFonts w:eastAsia="Times New Roman"/>
        </w:rPr>
        <w:t xml:space="preserve">. - 2-е изд., </w:t>
      </w:r>
      <w:proofErr w:type="spellStart"/>
      <w:r>
        <w:rPr>
          <w:rFonts w:eastAsia="Times New Roman"/>
        </w:rPr>
        <w:t>испр</w:t>
      </w:r>
      <w:proofErr w:type="spellEnd"/>
      <w:proofErr w:type="gramStart"/>
      <w:r>
        <w:rPr>
          <w:rFonts w:eastAsia="Times New Roman"/>
        </w:rPr>
        <w:t>.</w:t>
      </w:r>
      <w:proofErr w:type="gramEnd"/>
      <w:r>
        <w:rPr>
          <w:rFonts w:eastAsia="Times New Roman"/>
        </w:rPr>
        <w:t xml:space="preserve"> и доп. - </w:t>
      </w:r>
      <w:proofErr w:type="spellStart"/>
      <w:r>
        <w:rPr>
          <w:rFonts w:eastAsia="Times New Roman"/>
        </w:rPr>
        <w:t>Электрон.текстовые</w:t>
      </w:r>
      <w:proofErr w:type="spellEnd"/>
      <w:r>
        <w:rPr>
          <w:rFonts w:eastAsia="Times New Roman"/>
        </w:rPr>
        <w:t xml:space="preserve"> дан. - </w:t>
      </w:r>
      <w:proofErr w:type="gramStart"/>
      <w:r>
        <w:rPr>
          <w:rFonts w:eastAsia="Times New Roman"/>
        </w:rPr>
        <w:t>М. :</w:t>
      </w:r>
      <w:proofErr w:type="spellStart"/>
      <w:r>
        <w:rPr>
          <w:rFonts w:eastAsia="Times New Roman"/>
        </w:rPr>
        <w:t>Юрайт</w:t>
      </w:r>
      <w:proofErr w:type="spellEnd"/>
      <w:proofErr w:type="gramEnd"/>
      <w:r>
        <w:rPr>
          <w:rFonts w:eastAsia="Times New Roman"/>
        </w:rPr>
        <w:t xml:space="preserve">, 2012. - 825 с.  </w:t>
      </w:r>
    </w:p>
    <w:p w14:paraId="34FE19CA"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bCs/>
          <w:sz w:val="24"/>
          <w:szCs w:val="24"/>
          <w:lang w:eastAsia="ru-RU"/>
        </w:rPr>
        <w:t>4.Григорьев М.Н.</w:t>
      </w:r>
      <w:r w:rsidRPr="00A56EE5">
        <w:rPr>
          <w:rFonts w:ascii="Times New Roman" w:eastAsia="Times New Roman" w:hAnsi="Times New Roman"/>
          <w:sz w:val="24"/>
          <w:szCs w:val="24"/>
          <w:lang w:eastAsia="ru-RU"/>
        </w:rPr>
        <w:t xml:space="preserve"> Коммерческая </w:t>
      </w:r>
      <w:r w:rsidRPr="00A56EE5">
        <w:rPr>
          <w:rFonts w:ascii="Times New Roman" w:eastAsia="Times New Roman" w:hAnsi="Times New Roman"/>
          <w:bCs/>
          <w:sz w:val="24"/>
          <w:szCs w:val="24"/>
          <w:lang w:eastAsia="ru-RU"/>
        </w:rPr>
        <w:t>логистик</w:t>
      </w:r>
      <w:r w:rsidRPr="00A56EE5">
        <w:rPr>
          <w:rFonts w:ascii="Times New Roman" w:eastAsia="Times New Roman" w:hAnsi="Times New Roman"/>
          <w:sz w:val="24"/>
          <w:szCs w:val="24"/>
          <w:lang w:eastAsia="ru-RU"/>
        </w:rPr>
        <w:t>а: теория и практика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учебник для бакалавров. Доп. Минобрнауки РФ в кач-</w:t>
      </w:r>
      <w:proofErr w:type="spellStart"/>
      <w:r w:rsidRPr="00A56EE5">
        <w:rPr>
          <w:rFonts w:ascii="Times New Roman" w:eastAsia="Times New Roman" w:hAnsi="Times New Roman"/>
          <w:sz w:val="24"/>
          <w:szCs w:val="24"/>
          <w:lang w:eastAsia="ru-RU"/>
        </w:rPr>
        <w:t>веучебниа</w:t>
      </w:r>
      <w:proofErr w:type="spellEnd"/>
      <w:r w:rsidRPr="00A56EE5">
        <w:rPr>
          <w:rFonts w:ascii="Times New Roman" w:eastAsia="Times New Roman" w:hAnsi="Times New Roman"/>
          <w:sz w:val="24"/>
          <w:szCs w:val="24"/>
          <w:lang w:eastAsia="ru-RU"/>
        </w:rPr>
        <w:t xml:space="preserve"> для студентов экономических направлений и специальностей высших учебных заведений / М. Н. Григорьев, В. В. Ткач, С. А. Уваров. - 2-е изд., </w:t>
      </w:r>
      <w:proofErr w:type="spellStart"/>
      <w:r w:rsidRPr="00A56EE5">
        <w:rPr>
          <w:rFonts w:ascii="Times New Roman" w:eastAsia="Times New Roman" w:hAnsi="Times New Roman"/>
          <w:sz w:val="24"/>
          <w:szCs w:val="24"/>
          <w:lang w:eastAsia="ru-RU"/>
        </w:rPr>
        <w:t>перераб</w:t>
      </w:r>
      <w:proofErr w:type="spellEnd"/>
      <w:r w:rsidRPr="00A56EE5">
        <w:rPr>
          <w:rFonts w:ascii="Times New Roman" w:eastAsia="Times New Roman" w:hAnsi="Times New Roman"/>
          <w:sz w:val="24"/>
          <w:szCs w:val="24"/>
          <w:lang w:eastAsia="ru-RU"/>
        </w:rPr>
        <w:t xml:space="preserve">. и доп. - </w:t>
      </w:r>
      <w:proofErr w:type="gramStart"/>
      <w:r w:rsidRPr="00A56EE5">
        <w:rPr>
          <w:rFonts w:ascii="Times New Roman" w:eastAsia="Times New Roman" w:hAnsi="Times New Roman"/>
          <w:sz w:val="24"/>
          <w:szCs w:val="24"/>
          <w:lang w:eastAsia="ru-RU"/>
        </w:rPr>
        <w:t>М. :</w:t>
      </w:r>
      <w:proofErr w:type="spellStart"/>
      <w:r w:rsidRPr="00A56EE5">
        <w:rPr>
          <w:rFonts w:ascii="Times New Roman" w:eastAsia="Times New Roman" w:hAnsi="Times New Roman"/>
          <w:sz w:val="24"/>
          <w:szCs w:val="24"/>
          <w:lang w:eastAsia="ru-RU"/>
        </w:rPr>
        <w:t>Юрайт</w:t>
      </w:r>
      <w:proofErr w:type="spellEnd"/>
      <w:proofErr w:type="gramEnd"/>
      <w:r w:rsidRPr="00A56EE5">
        <w:rPr>
          <w:rFonts w:ascii="Times New Roman" w:eastAsia="Times New Roman" w:hAnsi="Times New Roman"/>
          <w:sz w:val="24"/>
          <w:szCs w:val="24"/>
          <w:lang w:eastAsia="ru-RU"/>
        </w:rPr>
        <w:t xml:space="preserve">, 2012. - 490 с. : ил. - </w:t>
      </w:r>
    </w:p>
    <w:p w14:paraId="13301EDF" w14:textId="77777777" w:rsidR="00A56EE5" w:rsidRDefault="00A56EE5" w:rsidP="007B5B15">
      <w:pPr>
        <w:pStyle w:val="Style4"/>
        <w:widowControl/>
        <w:spacing w:line="240" w:lineRule="auto"/>
        <w:ind w:left="709"/>
        <w:rPr>
          <w:rFonts w:eastAsia="Times New Roman"/>
        </w:rPr>
      </w:pPr>
      <w:r>
        <w:rPr>
          <w:rFonts w:eastAsia="Times New Roman"/>
        </w:rPr>
        <w:t>5.Иванов, Д. А. Управление цепями поставок / Д. А. Иванов. – Санкт-Петербург: Издательство Политехнического университета, 2010. – 659 с.</w:t>
      </w:r>
      <w:r>
        <w:rPr>
          <w:rFonts w:eastAsia="Times New Roman"/>
        </w:rPr>
        <w:br/>
        <w:t>6.Интегрированные логистические системы доставки ресурсов: (теория, методология, организация) / И. А. Еловой, И. А. Лебедева. – Минск: Право и экономика, 2011. – 460 с.</w:t>
      </w:r>
    </w:p>
    <w:p w14:paraId="381D053D"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7.Логистика</w:t>
      </w:r>
      <w:r w:rsidRPr="00A56EE5">
        <w:rPr>
          <w:rFonts w:ascii="Times New Roman" w:eastAsia="Times New Roman" w:hAnsi="Times New Roman"/>
          <w:bCs/>
          <w:sz w:val="24"/>
          <w:szCs w:val="24"/>
          <w:lang w:eastAsia="ru-RU"/>
        </w:rPr>
        <w:t xml:space="preserve"> в примерах</w:t>
      </w:r>
      <w:r w:rsidRPr="00A56EE5">
        <w:rPr>
          <w:rFonts w:ascii="Times New Roman" w:eastAsia="Times New Roman" w:hAnsi="Times New Roman"/>
          <w:sz w:val="24"/>
          <w:szCs w:val="24"/>
          <w:lang w:eastAsia="ru-RU"/>
        </w:rPr>
        <w:t xml:space="preserve"> и задачах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учебное пособие / В. С. </w:t>
      </w:r>
      <w:proofErr w:type="spellStart"/>
      <w:r w:rsidRPr="00A56EE5">
        <w:rPr>
          <w:rFonts w:ascii="Times New Roman" w:eastAsia="Times New Roman" w:hAnsi="Times New Roman"/>
          <w:sz w:val="24"/>
          <w:szCs w:val="24"/>
          <w:lang w:eastAsia="ru-RU"/>
        </w:rPr>
        <w:t>Лукинский</w:t>
      </w:r>
      <w:proofErr w:type="spellEnd"/>
      <w:r w:rsidRPr="00A56EE5">
        <w:rPr>
          <w:rFonts w:ascii="Times New Roman" w:eastAsia="Times New Roman" w:hAnsi="Times New Roman"/>
          <w:sz w:val="24"/>
          <w:szCs w:val="24"/>
          <w:lang w:eastAsia="ru-RU"/>
        </w:rPr>
        <w:t xml:space="preserve">, В. И. Бережной, Е. В. Бережная. - </w:t>
      </w:r>
      <w:proofErr w:type="gramStart"/>
      <w:r w:rsidRPr="00A56EE5">
        <w:rPr>
          <w:rFonts w:ascii="Times New Roman" w:eastAsia="Times New Roman" w:hAnsi="Times New Roman"/>
          <w:sz w:val="24"/>
          <w:szCs w:val="24"/>
          <w:lang w:eastAsia="ru-RU"/>
        </w:rPr>
        <w:t>М. :</w:t>
      </w:r>
      <w:proofErr w:type="gramEnd"/>
      <w:r w:rsidRPr="00A56EE5">
        <w:rPr>
          <w:rFonts w:ascii="Times New Roman" w:eastAsia="Times New Roman" w:hAnsi="Times New Roman"/>
          <w:sz w:val="24"/>
          <w:szCs w:val="24"/>
          <w:lang w:eastAsia="ru-RU"/>
        </w:rPr>
        <w:t xml:space="preserve"> Финансы и статистика, 2009. - 288 с. </w:t>
      </w:r>
    </w:p>
    <w:p w14:paraId="4C5EBFCA"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8.Логистик</w:t>
      </w:r>
      <w:r w:rsidRPr="00A56EE5">
        <w:rPr>
          <w:rFonts w:ascii="Times New Roman" w:eastAsia="Times New Roman" w:hAnsi="Times New Roman"/>
          <w:bCs/>
          <w:sz w:val="24"/>
          <w:szCs w:val="24"/>
          <w:lang w:eastAsia="ru-RU"/>
        </w:rPr>
        <w:t>а: тренинг и</w:t>
      </w:r>
      <w:r w:rsidRPr="00A56EE5">
        <w:rPr>
          <w:rFonts w:ascii="Times New Roman" w:eastAsia="Times New Roman" w:hAnsi="Times New Roman"/>
          <w:sz w:val="24"/>
          <w:szCs w:val="24"/>
          <w:lang w:eastAsia="ru-RU"/>
        </w:rPr>
        <w:t xml:space="preserve"> практикум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учебное пособие / ред.: Б. А. Аникин, Т. А. </w:t>
      </w:r>
      <w:proofErr w:type="spellStart"/>
      <w:r w:rsidRPr="00A56EE5">
        <w:rPr>
          <w:rFonts w:ascii="Times New Roman" w:eastAsia="Times New Roman" w:hAnsi="Times New Roman"/>
          <w:sz w:val="24"/>
          <w:szCs w:val="24"/>
          <w:lang w:eastAsia="ru-RU"/>
        </w:rPr>
        <w:t>Родкина</w:t>
      </w:r>
      <w:proofErr w:type="spellEnd"/>
      <w:r w:rsidRPr="00A56EE5">
        <w:rPr>
          <w:rFonts w:ascii="Times New Roman" w:eastAsia="Times New Roman" w:hAnsi="Times New Roman"/>
          <w:sz w:val="24"/>
          <w:szCs w:val="24"/>
          <w:lang w:eastAsia="ru-RU"/>
        </w:rPr>
        <w:t xml:space="preserve"> ; Государственный институт управления. - </w:t>
      </w:r>
      <w:proofErr w:type="gramStart"/>
      <w:r w:rsidRPr="00A56EE5">
        <w:rPr>
          <w:rFonts w:ascii="Times New Roman" w:eastAsia="Times New Roman" w:hAnsi="Times New Roman"/>
          <w:sz w:val="24"/>
          <w:szCs w:val="24"/>
          <w:lang w:eastAsia="ru-RU"/>
        </w:rPr>
        <w:t>М. :</w:t>
      </w:r>
      <w:proofErr w:type="gramEnd"/>
      <w:r w:rsidRPr="00A56EE5">
        <w:rPr>
          <w:rFonts w:ascii="Times New Roman" w:eastAsia="Times New Roman" w:hAnsi="Times New Roman"/>
          <w:sz w:val="24"/>
          <w:szCs w:val="24"/>
          <w:lang w:eastAsia="ru-RU"/>
        </w:rPr>
        <w:t xml:space="preserve"> Изд-во Проспект, 2010. - 448 с. </w:t>
      </w:r>
    </w:p>
    <w:p w14:paraId="69F07EEC"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bCs/>
          <w:sz w:val="24"/>
          <w:szCs w:val="24"/>
          <w:lang w:eastAsia="ru-RU"/>
        </w:rPr>
        <w:t xml:space="preserve">9.Мищенко А.В. </w:t>
      </w:r>
      <w:r w:rsidRPr="00A56EE5">
        <w:rPr>
          <w:rFonts w:ascii="Times New Roman" w:eastAsia="Times New Roman" w:hAnsi="Times New Roman"/>
          <w:sz w:val="24"/>
          <w:szCs w:val="24"/>
          <w:lang w:eastAsia="ru-RU"/>
        </w:rPr>
        <w:t>Методы управления инвестициями в логистических системах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учебное пособие / А. В. Мищенко. - </w:t>
      </w:r>
      <w:proofErr w:type="gramStart"/>
      <w:r w:rsidRPr="00A56EE5">
        <w:rPr>
          <w:rFonts w:ascii="Times New Roman" w:eastAsia="Times New Roman" w:hAnsi="Times New Roman"/>
          <w:sz w:val="24"/>
          <w:szCs w:val="24"/>
          <w:lang w:eastAsia="ru-RU"/>
        </w:rPr>
        <w:t>М. :</w:t>
      </w:r>
      <w:proofErr w:type="gramEnd"/>
      <w:r w:rsidRPr="00A56EE5">
        <w:rPr>
          <w:rFonts w:ascii="Times New Roman" w:eastAsia="Times New Roman" w:hAnsi="Times New Roman"/>
          <w:sz w:val="24"/>
          <w:szCs w:val="24"/>
          <w:lang w:eastAsia="ru-RU"/>
        </w:rPr>
        <w:t xml:space="preserve"> ИНФРА-М, 2010. - 363 с. </w:t>
      </w:r>
    </w:p>
    <w:p w14:paraId="4A421C12"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10.Николайчук, В. Е. Логистический менеджмент: учебник / В. Е. Николайчук. – Москва: Дашков и Кº, 2012. – 978 с.</w:t>
      </w:r>
    </w:p>
    <w:p w14:paraId="653BAD70"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bCs/>
          <w:sz w:val="24"/>
          <w:szCs w:val="24"/>
          <w:lang w:eastAsia="ru-RU"/>
        </w:rPr>
        <w:t>11.Прокофьева Т. А.</w:t>
      </w:r>
      <w:r w:rsidRPr="00A56EE5">
        <w:rPr>
          <w:rFonts w:ascii="Times New Roman" w:eastAsia="Times New Roman" w:hAnsi="Times New Roman"/>
          <w:sz w:val="24"/>
          <w:szCs w:val="24"/>
          <w:lang w:eastAsia="ru-RU"/>
        </w:rPr>
        <w:t xml:space="preserve"> Проектирование и организация региональных транспортно- логистических систем [Текст</w:t>
      </w:r>
      <w:proofErr w:type="gramStart"/>
      <w:r w:rsidRPr="00A56EE5">
        <w:rPr>
          <w:rFonts w:ascii="Times New Roman" w:eastAsia="Times New Roman" w:hAnsi="Times New Roman"/>
          <w:sz w:val="24"/>
          <w:szCs w:val="24"/>
          <w:lang w:eastAsia="ru-RU"/>
        </w:rPr>
        <w:t>] :</w:t>
      </w:r>
      <w:proofErr w:type="gramEnd"/>
      <w:r w:rsidRPr="00A56EE5">
        <w:rPr>
          <w:rFonts w:ascii="Times New Roman" w:eastAsia="Times New Roman" w:hAnsi="Times New Roman"/>
          <w:sz w:val="24"/>
          <w:szCs w:val="24"/>
          <w:lang w:eastAsia="ru-RU"/>
        </w:rPr>
        <w:t xml:space="preserve"> учебно-методический комплекс / Т. А. Прокофьева ; РАГС при президенте РФ. - </w:t>
      </w:r>
      <w:proofErr w:type="gramStart"/>
      <w:r w:rsidRPr="00A56EE5">
        <w:rPr>
          <w:rFonts w:ascii="Times New Roman" w:eastAsia="Times New Roman" w:hAnsi="Times New Roman"/>
          <w:sz w:val="24"/>
          <w:szCs w:val="24"/>
          <w:lang w:eastAsia="ru-RU"/>
        </w:rPr>
        <w:t>М. :</w:t>
      </w:r>
      <w:proofErr w:type="gramEnd"/>
      <w:r w:rsidRPr="00A56EE5">
        <w:rPr>
          <w:rFonts w:ascii="Times New Roman" w:eastAsia="Times New Roman" w:hAnsi="Times New Roman"/>
          <w:sz w:val="24"/>
          <w:szCs w:val="24"/>
          <w:lang w:eastAsia="ru-RU"/>
        </w:rPr>
        <w:t xml:space="preserve"> РАГС, 2010. - 412 с. </w:t>
      </w:r>
    </w:p>
    <w:p w14:paraId="3D7985CB"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12.Сергеев В.И. Управление цепями поставок. Учебник для бакалавров. - М.: Издательство </w:t>
      </w:r>
      <w:proofErr w:type="spellStart"/>
      <w:r w:rsidRPr="00A56EE5">
        <w:rPr>
          <w:rFonts w:ascii="Times New Roman" w:eastAsia="Times New Roman" w:hAnsi="Times New Roman"/>
          <w:sz w:val="24"/>
          <w:szCs w:val="24"/>
          <w:lang w:eastAsia="ru-RU"/>
        </w:rPr>
        <w:t>Юрайт</w:t>
      </w:r>
      <w:proofErr w:type="spellEnd"/>
      <w:r w:rsidRPr="00A56EE5">
        <w:rPr>
          <w:rFonts w:ascii="Times New Roman" w:eastAsia="Times New Roman" w:hAnsi="Times New Roman"/>
          <w:sz w:val="24"/>
          <w:szCs w:val="24"/>
          <w:lang w:eastAsia="ru-RU"/>
        </w:rPr>
        <w:t xml:space="preserve">, 2014- 512 с. </w:t>
      </w:r>
    </w:p>
    <w:p w14:paraId="7A0E89FE"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13.Транспортная логистика: учебно-методическое пособие: [для вузов] / Р. Б. </w:t>
      </w:r>
      <w:proofErr w:type="spellStart"/>
      <w:r w:rsidRPr="00A56EE5">
        <w:rPr>
          <w:rFonts w:ascii="Times New Roman" w:eastAsia="Times New Roman" w:hAnsi="Times New Roman"/>
          <w:sz w:val="24"/>
          <w:szCs w:val="24"/>
          <w:lang w:eastAsia="ru-RU"/>
        </w:rPr>
        <w:t>Ивуть</w:t>
      </w:r>
      <w:proofErr w:type="spellEnd"/>
      <w:r w:rsidRPr="00A56EE5">
        <w:rPr>
          <w:rFonts w:ascii="Times New Roman" w:eastAsia="Times New Roman" w:hAnsi="Times New Roman"/>
          <w:sz w:val="24"/>
          <w:szCs w:val="24"/>
          <w:lang w:eastAsia="ru-RU"/>
        </w:rPr>
        <w:t>, Т. Р. Кисель. – Минск: БНТУ, 2012. – 377 с.</w:t>
      </w:r>
    </w:p>
    <w:p w14:paraId="1AD0DFE5"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bCs/>
          <w:sz w:val="24"/>
          <w:szCs w:val="24"/>
          <w:lang w:eastAsia="ru-RU"/>
        </w:rPr>
        <w:t xml:space="preserve">14.Уваров С.А., Григорьев М. Н., Ткач В. В. Коммерческая логистика: теория и практика: учебник для бакалавров - М.: </w:t>
      </w:r>
      <w:proofErr w:type="spellStart"/>
      <w:r w:rsidRPr="00A56EE5">
        <w:rPr>
          <w:rFonts w:ascii="Times New Roman" w:eastAsia="Times New Roman" w:hAnsi="Times New Roman"/>
          <w:bCs/>
          <w:sz w:val="24"/>
          <w:szCs w:val="24"/>
          <w:lang w:eastAsia="ru-RU"/>
        </w:rPr>
        <w:t>Юрайт</w:t>
      </w:r>
      <w:proofErr w:type="spellEnd"/>
      <w:r w:rsidRPr="00A56EE5">
        <w:rPr>
          <w:rFonts w:ascii="Times New Roman" w:eastAsia="Times New Roman" w:hAnsi="Times New Roman"/>
          <w:bCs/>
          <w:sz w:val="24"/>
          <w:szCs w:val="24"/>
          <w:lang w:eastAsia="ru-RU"/>
        </w:rPr>
        <w:t>, 2011.</w:t>
      </w:r>
      <w:r w:rsidRPr="00A56EE5">
        <w:rPr>
          <w:rFonts w:ascii="Times New Roman" w:eastAsia="Times New Roman" w:hAnsi="Times New Roman"/>
          <w:sz w:val="24"/>
          <w:szCs w:val="24"/>
          <w:lang w:eastAsia="ru-RU"/>
        </w:rPr>
        <w:t xml:space="preserve"> - 278 с.</w:t>
      </w:r>
    </w:p>
    <w:p w14:paraId="5A2A092A"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15.</w:t>
      </w:r>
      <w:r w:rsidRPr="00A56EE5">
        <w:rPr>
          <w:rFonts w:ascii="Times New Roman" w:eastAsia="Times New Roman" w:hAnsi="Times New Roman"/>
          <w:bCs/>
          <w:sz w:val="24"/>
          <w:szCs w:val="24"/>
          <w:lang w:eastAsia="ru-RU"/>
        </w:rPr>
        <w:t>Управление транспортными системами. Транспортное обеспечение логистики : учебник и практикум для академического бакалавриата</w:t>
      </w:r>
      <w:r w:rsidRPr="00A56EE5">
        <w:rPr>
          <w:rFonts w:ascii="Times New Roman" w:eastAsia="Times New Roman" w:hAnsi="Times New Roman"/>
          <w:sz w:val="24"/>
          <w:szCs w:val="24"/>
          <w:lang w:eastAsia="ru-RU"/>
        </w:rPr>
        <w:t>/</w:t>
      </w:r>
      <w:hyperlink r:id="rId13" w:history="1">
        <w:r w:rsidRPr="00A56EE5">
          <w:rPr>
            <w:rStyle w:val="ab"/>
            <w:rFonts w:ascii="Times New Roman" w:eastAsia="Times New Roman" w:hAnsi="Times New Roman"/>
            <w:sz w:val="24"/>
            <w:szCs w:val="24"/>
            <w:lang w:eastAsia="ru-RU"/>
          </w:rPr>
          <w:t>В. Д. Герами,</w:t>
        </w:r>
      </w:hyperlink>
      <w:r w:rsidRPr="00A56EE5">
        <w:rPr>
          <w:rFonts w:ascii="Times New Roman" w:eastAsia="Times New Roman" w:hAnsi="Times New Roman"/>
          <w:sz w:val="24"/>
          <w:szCs w:val="24"/>
          <w:lang w:eastAsia="ru-RU"/>
        </w:rPr>
        <w:t> </w:t>
      </w:r>
      <w:hyperlink r:id="rId14" w:history="1">
        <w:r w:rsidRPr="00A56EE5">
          <w:rPr>
            <w:rStyle w:val="ab"/>
            <w:rFonts w:ascii="Times New Roman" w:eastAsia="Times New Roman" w:hAnsi="Times New Roman"/>
            <w:sz w:val="24"/>
            <w:szCs w:val="24"/>
            <w:lang w:eastAsia="ru-RU"/>
          </w:rPr>
          <w:t>А. В. Колик</w:t>
        </w:r>
      </w:hyperlink>
      <w:r w:rsidRPr="00A56EE5">
        <w:rPr>
          <w:rFonts w:ascii="Times New Roman" w:eastAsia="Times New Roman" w:hAnsi="Times New Roman"/>
          <w:sz w:val="24"/>
          <w:szCs w:val="24"/>
          <w:lang w:eastAsia="ru-RU"/>
        </w:rPr>
        <w:t xml:space="preserve">. — М. : Издательство </w:t>
      </w:r>
      <w:proofErr w:type="spellStart"/>
      <w:r w:rsidRPr="00A56EE5">
        <w:rPr>
          <w:rFonts w:ascii="Times New Roman" w:eastAsia="Times New Roman" w:hAnsi="Times New Roman"/>
          <w:sz w:val="24"/>
          <w:szCs w:val="24"/>
          <w:lang w:eastAsia="ru-RU"/>
        </w:rPr>
        <w:t>Юрайт</w:t>
      </w:r>
      <w:proofErr w:type="spellEnd"/>
      <w:r w:rsidRPr="00A56EE5">
        <w:rPr>
          <w:rFonts w:ascii="Times New Roman" w:eastAsia="Times New Roman" w:hAnsi="Times New Roman"/>
          <w:sz w:val="24"/>
          <w:szCs w:val="24"/>
          <w:lang w:eastAsia="ru-RU"/>
        </w:rPr>
        <w:t xml:space="preserve">, 2014. — 510 с. </w:t>
      </w:r>
    </w:p>
    <w:p w14:paraId="19AE7A36" w14:textId="77777777" w:rsidR="00A56EE5" w:rsidRDefault="00A56EE5" w:rsidP="007B5B15">
      <w:pPr>
        <w:pStyle w:val="Style2"/>
        <w:widowControl/>
        <w:tabs>
          <w:tab w:val="left" w:pos="1910"/>
        </w:tabs>
        <w:spacing w:line="240" w:lineRule="auto"/>
        <w:ind w:left="709"/>
        <w:rPr>
          <w:rStyle w:val="FontStyle12"/>
          <w:sz w:val="24"/>
          <w:szCs w:val="24"/>
        </w:rPr>
      </w:pPr>
      <w:r>
        <w:rPr>
          <w:rStyle w:val="FontStyle12"/>
        </w:rPr>
        <w:t>Нормативно-правовые акты:</w:t>
      </w:r>
    </w:p>
    <w:p w14:paraId="559316F3" w14:textId="77777777" w:rsidR="00A56EE5" w:rsidRPr="00A56EE5" w:rsidRDefault="00A56EE5" w:rsidP="007B5B15">
      <w:pPr>
        <w:pStyle w:val="a3"/>
        <w:spacing w:after="0" w:line="240" w:lineRule="auto"/>
        <w:ind w:left="709"/>
        <w:rPr>
          <w:rFonts w:eastAsia="Times New Roman"/>
          <w:lang w:eastAsia="ru-RU"/>
        </w:rPr>
      </w:pPr>
      <w:r w:rsidRPr="00A56EE5">
        <w:rPr>
          <w:rFonts w:ascii="Times New Roman" w:eastAsia="Times New Roman" w:hAnsi="Times New Roman"/>
          <w:sz w:val="24"/>
          <w:szCs w:val="24"/>
          <w:lang w:eastAsia="ru-RU"/>
        </w:rPr>
        <w:t>1.Гражданский кодекс Российской Федерации часть1, часть 2</w:t>
      </w:r>
    </w:p>
    <w:p w14:paraId="06E43E00"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2.</w:t>
      </w:r>
      <w:hyperlink r:id="rId15" w:tooltip="Федеральный закон от 28 декабря 2009 г. N 381-ФЗ Об основах государственного регулирования торговой деятельности в Российской Федерации" w:history="1">
        <w:r w:rsidRPr="00A56EE5">
          <w:rPr>
            <w:rStyle w:val="ab"/>
            <w:rFonts w:ascii="Times New Roman" w:eastAsia="Times New Roman" w:hAnsi="Times New Roman"/>
            <w:sz w:val="24"/>
            <w:szCs w:val="24"/>
            <w:lang w:eastAsia="ru-RU"/>
          </w:rPr>
          <w:t>Федеральный закон от 28 декабря 2009 г. N 381-ФЗ</w:t>
        </w:r>
      </w:hyperlink>
      <w:r w:rsidRPr="00A56EE5">
        <w:rPr>
          <w:rFonts w:ascii="Times New Roman" w:eastAsia="Times New Roman" w:hAnsi="Times New Roman"/>
          <w:sz w:val="24"/>
          <w:szCs w:val="24"/>
          <w:lang w:eastAsia="ru-RU"/>
        </w:rPr>
        <w:t xml:space="preserve"> Об основах государственного регулирования торговой деятельности в Российской Федерации</w:t>
      </w:r>
    </w:p>
    <w:p w14:paraId="7D2B31AE"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3.</w:t>
      </w:r>
      <w:hyperlink r:id="rId16" w:tooltip="Федеральный закон от 30 июня 2003 г. N 87-ФЗ О транспортно-экспедиционной деятельности" w:history="1">
        <w:r w:rsidRPr="00A56EE5">
          <w:rPr>
            <w:rStyle w:val="ab"/>
            <w:rFonts w:ascii="Times New Roman" w:eastAsia="Times New Roman" w:hAnsi="Times New Roman"/>
            <w:sz w:val="24"/>
            <w:szCs w:val="24"/>
            <w:lang w:eastAsia="ru-RU"/>
          </w:rPr>
          <w:t>Федеральный закон от 30 июня 2003 г. N 87-ФЗ</w:t>
        </w:r>
      </w:hyperlink>
      <w:r w:rsidRPr="00A56EE5">
        <w:rPr>
          <w:rFonts w:ascii="Times New Roman" w:eastAsia="Times New Roman" w:hAnsi="Times New Roman"/>
          <w:sz w:val="24"/>
          <w:szCs w:val="24"/>
          <w:lang w:eastAsia="ru-RU"/>
        </w:rPr>
        <w:t xml:space="preserve"> О транспортно-экспедиционной деятельности</w:t>
      </w:r>
    </w:p>
    <w:p w14:paraId="7D1DDC70"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4.</w:t>
      </w:r>
      <w:hyperlink r:id="rId17" w:tooltip="Постановление Правительства РФ от 15 апреля 2011 г. N 272 Об утверждении Правил перевозок грузов автомобильным транспортом" w:history="1">
        <w:r w:rsidRPr="00A56EE5">
          <w:rPr>
            <w:rStyle w:val="ab"/>
            <w:rFonts w:ascii="Times New Roman" w:eastAsia="Times New Roman" w:hAnsi="Times New Roman"/>
            <w:sz w:val="24"/>
            <w:szCs w:val="24"/>
            <w:lang w:eastAsia="ru-RU"/>
          </w:rPr>
          <w:t>Постановление Правительства РФ от 15 апреля 2011 г. N 272</w:t>
        </w:r>
      </w:hyperlink>
      <w:r w:rsidRPr="00A56EE5">
        <w:rPr>
          <w:rFonts w:ascii="Times New Roman" w:eastAsia="Times New Roman" w:hAnsi="Times New Roman"/>
          <w:sz w:val="24"/>
          <w:szCs w:val="24"/>
          <w:lang w:eastAsia="ru-RU"/>
        </w:rPr>
        <w:t xml:space="preserve"> Об утверждении Правил перевозок грузов автомобильным транспортом</w:t>
      </w:r>
    </w:p>
    <w:p w14:paraId="7D9EBB2E" w14:textId="77777777" w:rsidR="00A56EE5" w:rsidRPr="00A56EE5" w:rsidRDefault="00A56EE5" w:rsidP="007B5B15">
      <w:pPr>
        <w:pStyle w:val="a3"/>
        <w:spacing w:after="0" w:line="240" w:lineRule="auto"/>
        <w:ind w:left="709"/>
        <w:rPr>
          <w:rFonts w:ascii="Times New Roman" w:eastAsia="Times New Roman" w:hAnsi="Times New Roman"/>
          <w:sz w:val="24"/>
          <w:szCs w:val="24"/>
          <w:lang w:eastAsia="ru-RU"/>
        </w:rPr>
      </w:pPr>
      <w:r w:rsidRPr="00A56EE5">
        <w:rPr>
          <w:rFonts w:ascii="Times New Roman" w:eastAsia="Times New Roman" w:hAnsi="Times New Roman"/>
          <w:sz w:val="24"/>
          <w:szCs w:val="24"/>
          <w:lang w:eastAsia="ru-RU"/>
        </w:rPr>
        <w:t xml:space="preserve">5. </w:t>
      </w:r>
      <w:hyperlink r:id="rId18" w:tooltip="Постановление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w:history="1">
        <w:r w:rsidRPr="00A56EE5">
          <w:rPr>
            <w:rStyle w:val="ab"/>
            <w:rFonts w:ascii="Times New Roman" w:eastAsia="Times New Roman" w:hAnsi="Times New Roman"/>
            <w:sz w:val="24"/>
            <w:szCs w:val="24"/>
            <w:lang w:eastAsia="ru-RU"/>
          </w:rPr>
          <w:t>Постановление Правительства РФ от 14 февраля 2009 г. N 112</w:t>
        </w:r>
      </w:hyperlink>
      <w:r w:rsidRPr="00A56EE5">
        <w:rPr>
          <w:rFonts w:ascii="Times New Roman" w:eastAsia="Times New Roman" w:hAnsi="Times New Roman"/>
          <w:sz w:val="24"/>
          <w:szCs w:val="24"/>
          <w:lang w:eastAsia="ru-RU"/>
        </w:rPr>
        <w:t xml:space="preserve"> Об утверждении Правил перевозок пассажиров и багажа автомобильным транспортом и городским наземным электрическим транспортом</w:t>
      </w:r>
    </w:p>
    <w:p w14:paraId="4D7FD5B6" w14:textId="77777777" w:rsidR="00A56EE5" w:rsidRDefault="00A56EE5" w:rsidP="007B5B15">
      <w:pPr>
        <w:pStyle w:val="Style2"/>
        <w:widowControl/>
        <w:tabs>
          <w:tab w:val="left" w:pos="1910"/>
        </w:tabs>
        <w:spacing w:line="240" w:lineRule="auto"/>
        <w:ind w:left="709"/>
        <w:rPr>
          <w:rStyle w:val="FontStyle12"/>
          <w:sz w:val="24"/>
          <w:szCs w:val="24"/>
        </w:rPr>
      </w:pPr>
      <w:r>
        <w:rPr>
          <w:rStyle w:val="FontStyle12"/>
        </w:rPr>
        <w:t>Интернет-ресурсы:</w:t>
      </w:r>
    </w:p>
    <w:p w14:paraId="3C3686A7" w14:textId="77777777" w:rsidR="00A56EE5" w:rsidRPr="00A56EE5" w:rsidRDefault="00A56EE5" w:rsidP="007B5B15">
      <w:pPr>
        <w:pStyle w:val="a3"/>
        <w:spacing w:after="0" w:line="240" w:lineRule="auto"/>
        <w:ind w:left="709"/>
        <w:jc w:val="both"/>
        <w:rPr>
          <w:rStyle w:val="FontStyle12"/>
          <w:sz w:val="24"/>
          <w:szCs w:val="24"/>
        </w:rPr>
      </w:pPr>
      <w:r w:rsidRPr="00A56EE5">
        <w:rPr>
          <w:rStyle w:val="FontStyle12"/>
          <w:sz w:val="24"/>
          <w:szCs w:val="24"/>
        </w:rPr>
        <w:t>1. http://logistika-prim.ru/win/f_dly_recl.html — Журнал «Логистика»</w:t>
      </w:r>
    </w:p>
    <w:p w14:paraId="12D87EDA" w14:textId="77777777" w:rsidR="00A56EE5" w:rsidRPr="00A56EE5" w:rsidRDefault="00A56EE5" w:rsidP="007B5B15">
      <w:pPr>
        <w:pStyle w:val="a3"/>
        <w:spacing w:after="0" w:line="240" w:lineRule="auto"/>
        <w:ind w:left="709"/>
        <w:jc w:val="both"/>
        <w:rPr>
          <w:rStyle w:val="FontStyle12"/>
          <w:sz w:val="24"/>
          <w:szCs w:val="24"/>
        </w:rPr>
      </w:pPr>
      <w:r w:rsidRPr="00A56EE5">
        <w:rPr>
          <w:rStyle w:val="FontStyle12"/>
          <w:sz w:val="24"/>
          <w:szCs w:val="24"/>
        </w:rPr>
        <w:t>2. http://www.logistics.ru/index.htm — Отраслевой портал «Логистика»</w:t>
      </w:r>
    </w:p>
    <w:p w14:paraId="16871DEE" w14:textId="77777777" w:rsidR="00A56EE5" w:rsidRPr="00A56EE5" w:rsidRDefault="00A56EE5" w:rsidP="007B5B15">
      <w:pPr>
        <w:pStyle w:val="a3"/>
        <w:spacing w:after="0" w:line="240" w:lineRule="auto"/>
        <w:ind w:left="709"/>
        <w:jc w:val="both"/>
        <w:rPr>
          <w:rStyle w:val="FontStyle12"/>
          <w:sz w:val="24"/>
          <w:szCs w:val="24"/>
        </w:rPr>
      </w:pPr>
      <w:r w:rsidRPr="00A56EE5">
        <w:rPr>
          <w:rStyle w:val="FontStyle12"/>
          <w:sz w:val="24"/>
          <w:szCs w:val="24"/>
        </w:rPr>
        <w:lastRenderedPageBreak/>
        <w:t>3. http://www.logistic.ru – информационный портал по логистике, транспорту и таможне</w:t>
      </w:r>
    </w:p>
    <w:p w14:paraId="5893F7CB" w14:textId="77777777" w:rsidR="00A56EE5" w:rsidRPr="00A56EE5" w:rsidRDefault="00A56EE5" w:rsidP="007B5B15">
      <w:pPr>
        <w:pStyle w:val="a3"/>
        <w:spacing w:after="0" w:line="240" w:lineRule="auto"/>
        <w:ind w:left="709"/>
        <w:jc w:val="both"/>
        <w:rPr>
          <w:rStyle w:val="FontStyle12"/>
          <w:sz w:val="24"/>
          <w:szCs w:val="24"/>
        </w:rPr>
      </w:pPr>
      <w:r w:rsidRPr="00A56EE5">
        <w:rPr>
          <w:rStyle w:val="FontStyle12"/>
          <w:sz w:val="24"/>
          <w:szCs w:val="24"/>
        </w:rPr>
        <w:t>4.http://www.loglink.ru- информационный портал, посвященный  интегрированной логис</w:t>
      </w:r>
      <w:r>
        <w:rPr>
          <w:rStyle w:val="FontStyle12"/>
          <w:sz w:val="24"/>
          <w:szCs w:val="24"/>
        </w:rPr>
        <w:t>тики</w:t>
      </w:r>
    </w:p>
    <w:p w14:paraId="3F9619C3" w14:textId="77777777" w:rsidR="00A56EE5" w:rsidRPr="00A56EE5" w:rsidRDefault="00A56EE5" w:rsidP="007B5B15">
      <w:pPr>
        <w:spacing w:after="0" w:line="360" w:lineRule="auto"/>
        <w:ind w:firstLine="709"/>
        <w:jc w:val="both"/>
        <w:rPr>
          <w:rStyle w:val="FontStyle12"/>
          <w:sz w:val="24"/>
          <w:szCs w:val="24"/>
        </w:rPr>
      </w:pPr>
    </w:p>
    <w:p w14:paraId="7C6720B5" w14:textId="77777777" w:rsidR="004241B8" w:rsidRPr="004241B8" w:rsidRDefault="004241B8" w:rsidP="004241B8">
      <w:pPr>
        <w:tabs>
          <w:tab w:val="left" w:pos="1134"/>
        </w:tabs>
        <w:autoSpaceDE w:val="0"/>
        <w:autoSpaceDN w:val="0"/>
        <w:adjustRightInd w:val="0"/>
        <w:spacing w:after="0" w:line="300" w:lineRule="auto"/>
        <w:jc w:val="both"/>
        <w:rPr>
          <w:rFonts w:ascii="Times New Roman" w:eastAsia="Calibri" w:hAnsi="Times New Roman" w:cs="Times New Roman"/>
          <w:color w:val="000000"/>
          <w:sz w:val="24"/>
          <w:szCs w:val="24"/>
        </w:rPr>
      </w:pPr>
    </w:p>
    <w:p w14:paraId="1B5EBBEA" w14:textId="77777777" w:rsidR="004241B8" w:rsidRPr="004241B8" w:rsidRDefault="004241B8" w:rsidP="004241B8">
      <w:pPr>
        <w:spacing w:after="0" w:line="240" w:lineRule="auto"/>
        <w:contextualSpacing/>
        <w:jc w:val="both"/>
        <w:rPr>
          <w:rFonts w:ascii="Times New Roman" w:eastAsia="Calibri" w:hAnsi="Times New Roman" w:cs="Times New Roman"/>
          <w:sz w:val="24"/>
          <w:szCs w:val="24"/>
        </w:rPr>
      </w:pPr>
    </w:p>
    <w:p w14:paraId="1C5BB2BD" w14:textId="77777777" w:rsidR="004241B8" w:rsidRPr="004241B8" w:rsidRDefault="004241B8" w:rsidP="004241B8">
      <w:pPr>
        <w:numPr>
          <w:ilvl w:val="1"/>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4241B8">
        <w:rPr>
          <w:rFonts w:ascii="Times New Roman" w:eastAsia="Calibri" w:hAnsi="Times New Roman" w:cs="Times New Roman"/>
          <w:b/>
          <w:bCs/>
          <w:color w:val="000000"/>
          <w:sz w:val="24"/>
          <w:szCs w:val="24"/>
        </w:rPr>
        <w:t>Требования к руководителям практики</w:t>
      </w:r>
    </w:p>
    <w:p w14:paraId="04E4AF04"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4241B8">
        <w:rPr>
          <w:rFonts w:ascii="Times New Roman" w:eastAsia="Calibri" w:hAnsi="Times New Roman" w:cs="Times New Roman"/>
          <w:bCs/>
          <w:color w:val="000000"/>
          <w:sz w:val="24"/>
          <w:szCs w:val="24"/>
        </w:rPr>
        <w:t>Требования к руководителям практики от образовательного учреждения: наличие высшего профессионального образования, соответствующего профилю профессиональных модулей и специальности «</w:t>
      </w:r>
      <w:r w:rsidR="007B5B15">
        <w:rPr>
          <w:rFonts w:ascii="Times New Roman" w:eastAsia="Calibri" w:hAnsi="Times New Roman" w:cs="Times New Roman"/>
          <w:bCs/>
          <w:color w:val="000000"/>
          <w:sz w:val="24"/>
          <w:szCs w:val="24"/>
        </w:rPr>
        <w:t>Операционная деятельность в логистике</w:t>
      </w:r>
      <w:r w:rsidRPr="004241B8">
        <w:rPr>
          <w:rFonts w:ascii="Times New Roman" w:eastAsia="Calibri" w:hAnsi="Times New Roman" w:cs="Times New Roman"/>
          <w:bCs/>
          <w:color w:val="000000"/>
          <w:sz w:val="24"/>
          <w:szCs w:val="24"/>
        </w:rPr>
        <w:t>».</w:t>
      </w:r>
    </w:p>
    <w:p w14:paraId="541AE253"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4241B8">
        <w:rPr>
          <w:rFonts w:ascii="Times New Roman" w:eastAsia="Calibri" w:hAnsi="Times New Roman" w:cs="Times New Roman"/>
          <w:bCs/>
          <w:color w:val="000000"/>
          <w:sz w:val="24"/>
          <w:szCs w:val="24"/>
        </w:rPr>
        <w:t xml:space="preserve">Требования к руководителям практики от организации: наличие высшего профессионального образования, соответствующего профилю профессиональных модулей и специальности </w:t>
      </w:r>
      <w:r w:rsidR="007B5B15" w:rsidRPr="004241B8">
        <w:rPr>
          <w:rFonts w:ascii="Times New Roman" w:eastAsia="Calibri" w:hAnsi="Times New Roman" w:cs="Times New Roman"/>
          <w:bCs/>
          <w:color w:val="000000"/>
          <w:sz w:val="24"/>
          <w:szCs w:val="24"/>
        </w:rPr>
        <w:t>«</w:t>
      </w:r>
      <w:r w:rsidR="007B5B15">
        <w:rPr>
          <w:rFonts w:ascii="Times New Roman" w:eastAsia="Calibri" w:hAnsi="Times New Roman" w:cs="Times New Roman"/>
          <w:bCs/>
          <w:color w:val="000000"/>
          <w:sz w:val="24"/>
          <w:szCs w:val="24"/>
        </w:rPr>
        <w:t>Операционная деятельность в логистике</w:t>
      </w:r>
      <w:r w:rsidR="007B5B15" w:rsidRPr="004241B8">
        <w:rPr>
          <w:rFonts w:ascii="Times New Roman" w:eastAsia="Calibri" w:hAnsi="Times New Roman" w:cs="Times New Roman"/>
          <w:bCs/>
          <w:color w:val="000000"/>
          <w:sz w:val="24"/>
          <w:szCs w:val="24"/>
        </w:rPr>
        <w:t>».</w:t>
      </w:r>
    </w:p>
    <w:p w14:paraId="26697AFF"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bCs/>
          <w:color w:val="000000"/>
          <w:sz w:val="24"/>
          <w:szCs w:val="24"/>
        </w:rPr>
      </w:pPr>
    </w:p>
    <w:p w14:paraId="37A0513E" w14:textId="77777777" w:rsidR="004241B8" w:rsidRPr="004241B8" w:rsidRDefault="004241B8" w:rsidP="00CE71FF">
      <w:pPr>
        <w:tabs>
          <w:tab w:val="left" w:pos="1134"/>
          <w:tab w:val="left" w:pos="1276"/>
        </w:tabs>
        <w:spacing w:after="0" w:line="240" w:lineRule="auto"/>
        <w:contextualSpacing/>
        <w:jc w:val="both"/>
        <w:rPr>
          <w:rFonts w:ascii="Times New Roman" w:eastAsia="Calibri" w:hAnsi="Times New Roman" w:cs="Times New Roman"/>
          <w:b/>
          <w:sz w:val="24"/>
          <w:szCs w:val="24"/>
        </w:rPr>
      </w:pPr>
      <w:r w:rsidRPr="004241B8">
        <w:rPr>
          <w:rFonts w:ascii="Times New Roman" w:eastAsia="Calibri" w:hAnsi="Times New Roman" w:cs="Times New Roman"/>
          <w:b/>
          <w:sz w:val="24"/>
          <w:szCs w:val="24"/>
        </w:rPr>
        <w:t>Руководитель практики от колледжа:</w:t>
      </w:r>
    </w:p>
    <w:p w14:paraId="1C5991BD" w14:textId="77777777" w:rsidR="004241B8" w:rsidRPr="004241B8" w:rsidRDefault="004241B8" w:rsidP="00CE71FF">
      <w:pPr>
        <w:numPr>
          <w:ilvl w:val="0"/>
          <w:numId w:val="18"/>
        </w:numPr>
        <w:tabs>
          <w:tab w:val="clear" w:pos="1854"/>
          <w:tab w:val="num" w:pos="0"/>
        </w:tabs>
        <w:spacing w:after="0" w:line="240" w:lineRule="auto"/>
        <w:ind w:left="142" w:firstLine="567"/>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 xml:space="preserve">согласовывает программу практики, планируемые результаты практики, задание на практику с руководителями практики от организации; </w:t>
      </w:r>
    </w:p>
    <w:p w14:paraId="3338CDD0"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принимает участие в распределении студентов по рабочим местам или перемещения их по видам работ;</w:t>
      </w:r>
    </w:p>
    <w:p w14:paraId="253C6959"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проводит инструктивно-методическое занятие по прохождению практики;</w:t>
      </w:r>
    </w:p>
    <w:p w14:paraId="19A24B6F"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осуществляет контроль за соблюдением сроков практики и ее содержанием;</w:t>
      </w:r>
    </w:p>
    <w:p w14:paraId="02349B79"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оказывает методическую помощь студентам в сборе материалов к отчету, в оформлении отчета по практике;</w:t>
      </w:r>
    </w:p>
    <w:p w14:paraId="373D22A3"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оценивает результаты выполнения практикантами программы практики;</w:t>
      </w:r>
    </w:p>
    <w:p w14:paraId="3F668B1A"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контролирует сдачу студентами отчетов по практике и участвует в проведении аттестации по итогам практики;</w:t>
      </w:r>
    </w:p>
    <w:p w14:paraId="5BF344A7"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сдает отчет о проделанной работе со студентами в период прохождения практики.</w:t>
      </w:r>
    </w:p>
    <w:p w14:paraId="1E9D9D33" w14:textId="77777777" w:rsidR="004241B8" w:rsidRPr="004241B8" w:rsidRDefault="004241B8" w:rsidP="00CE71FF">
      <w:pPr>
        <w:tabs>
          <w:tab w:val="num" w:pos="0"/>
          <w:tab w:val="left" w:pos="1134"/>
          <w:tab w:val="left" w:pos="1276"/>
        </w:tabs>
        <w:spacing w:after="0" w:line="240" w:lineRule="auto"/>
        <w:ind w:firstLine="709"/>
        <w:contextualSpacing/>
        <w:jc w:val="both"/>
        <w:rPr>
          <w:rFonts w:ascii="Times New Roman" w:eastAsia="Calibri" w:hAnsi="Times New Roman" w:cs="Times New Roman"/>
          <w:b/>
          <w:sz w:val="24"/>
          <w:szCs w:val="24"/>
        </w:rPr>
      </w:pPr>
    </w:p>
    <w:p w14:paraId="1FA481E6" w14:textId="77777777" w:rsidR="004241B8" w:rsidRPr="004241B8" w:rsidRDefault="004241B8" w:rsidP="00CE71FF">
      <w:pPr>
        <w:tabs>
          <w:tab w:val="num" w:pos="0"/>
          <w:tab w:val="left" w:pos="1134"/>
          <w:tab w:val="left" w:pos="1276"/>
        </w:tabs>
        <w:spacing w:after="0" w:line="240" w:lineRule="auto"/>
        <w:ind w:firstLine="709"/>
        <w:contextualSpacing/>
        <w:jc w:val="both"/>
        <w:rPr>
          <w:rFonts w:ascii="Times New Roman" w:eastAsia="Calibri" w:hAnsi="Times New Roman" w:cs="Times New Roman"/>
          <w:sz w:val="24"/>
          <w:szCs w:val="24"/>
        </w:rPr>
      </w:pPr>
      <w:r w:rsidRPr="004241B8">
        <w:rPr>
          <w:rFonts w:ascii="Times New Roman" w:eastAsia="Calibri" w:hAnsi="Times New Roman" w:cs="Times New Roman"/>
          <w:b/>
          <w:sz w:val="24"/>
          <w:szCs w:val="24"/>
        </w:rPr>
        <w:t>Руководитель практики от организации</w:t>
      </w:r>
      <w:r w:rsidRPr="004241B8">
        <w:rPr>
          <w:rFonts w:ascii="Times New Roman" w:eastAsia="Calibri" w:hAnsi="Times New Roman" w:cs="Times New Roman"/>
          <w:sz w:val="24"/>
          <w:szCs w:val="24"/>
        </w:rPr>
        <w:t xml:space="preserve"> совместно с руководителем практики от колледжа выполняет следующие обязанности:</w:t>
      </w:r>
    </w:p>
    <w:p w14:paraId="05181C44"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 xml:space="preserve">согласовывает программу практики, планируемые результаты практики, задание на практику с руководителями практики от колледжа; </w:t>
      </w:r>
    </w:p>
    <w:p w14:paraId="090109AA"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контролирует организацию практики студентов в соответствии с программой практики и утвержденным графиком прохождения практики;</w:t>
      </w:r>
    </w:p>
    <w:p w14:paraId="07DC71A3"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обеспечивает проведение инструктажей студентов по охране труда и технике безопасности в организации;</w:t>
      </w:r>
    </w:p>
    <w:p w14:paraId="2F003A81"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контролирует соблюдение студентами трудовой дисциплины в организации и сообщает колледжу о случаях нарушения студентами правил внутреннего трудового распорядка и прохождения практики;</w:t>
      </w:r>
    </w:p>
    <w:p w14:paraId="36D13ADC"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знакомит студентов с организацией работ на конкретном рабочем месте;</w:t>
      </w:r>
    </w:p>
    <w:p w14:paraId="13CBD527"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организует перемещение студентов по рабочим местам;</w:t>
      </w:r>
    </w:p>
    <w:p w14:paraId="0DBCFABC"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осуществляет учет работы студентов-практикантов;</w:t>
      </w:r>
    </w:p>
    <w:p w14:paraId="25EBAF4D"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осуществляет контроль за работой практикантов, оказывает помощь в выполнении программы практики, консультирует по вопросам практики;</w:t>
      </w:r>
    </w:p>
    <w:p w14:paraId="5DB0EEDE"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контролирует подготовку отчетов студентов о прохождении практики, составляет отзывы по итогам практики с рекомендуемой оценкой.</w:t>
      </w:r>
    </w:p>
    <w:p w14:paraId="67C8A8F1" w14:textId="77777777" w:rsidR="004241B8" w:rsidRPr="004241B8" w:rsidRDefault="004241B8" w:rsidP="00CE71FF">
      <w:pPr>
        <w:spacing w:after="0" w:line="240" w:lineRule="auto"/>
        <w:jc w:val="both"/>
        <w:rPr>
          <w:rFonts w:ascii="Times New Roman" w:eastAsia="Times New Roman" w:hAnsi="Times New Roman" w:cs="Times New Roman"/>
          <w:sz w:val="24"/>
          <w:szCs w:val="24"/>
          <w:lang w:eastAsia="ru-RU"/>
        </w:rPr>
      </w:pPr>
    </w:p>
    <w:p w14:paraId="18060DC7" w14:textId="77777777" w:rsidR="004241B8" w:rsidRPr="004241B8" w:rsidRDefault="004241B8" w:rsidP="00CE71FF">
      <w:pPr>
        <w:spacing w:after="0" w:line="240" w:lineRule="auto"/>
        <w:jc w:val="both"/>
        <w:rPr>
          <w:rFonts w:ascii="Times New Roman" w:eastAsia="Times New Roman" w:hAnsi="Times New Roman" w:cs="Times New Roman"/>
          <w:sz w:val="24"/>
          <w:szCs w:val="24"/>
          <w:lang w:eastAsia="ru-RU"/>
        </w:rPr>
      </w:pPr>
    </w:p>
    <w:p w14:paraId="3B4B582C" w14:textId="77777777" w:rsidR="004241B8" w:rsidRPr="004241B8" w:rsidRDefault="004241B8" w:rsidP="004241B8">
      <w:pPr>
        <w:spacing w:after="0" w:line="240" w:lineRule="auto"/>
        <w:jc w:val="both"/>
        <w:rPr>
          <w:rFonts w:ascii="Times New Roman" w:eastAsia="Times New Roman" w:hAnsi="Times New Roman" w:cs="Times New Roman"/>
          <w:sz w:val="24"/>
          <w:szCs w:val="24"/>
          <w:lang w:eastAsia="ru-RU"/>
        </w:rPr>
      </w:pPr>
    </w:p>
    <w:p w14:paraId="54825165" w14:textId="77777777" w:rsidR="004241B8" w:rsidRPr="004241B8" w:rsidRDefault="004241B8" w:rsidP="004241B8">
      <w:pPr>
        <w:numPr>
          <w:ilvl w:val="1"/>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4241B8">
        <w:rPr>
          <w:rFonts w:ascii="Times New Roman" w:eastAsia="Calibri" w:hAnsi="Times New Roman" w:cs="Times New Roman"/>
          <w:b/>
          <w:bCs/>
          <w:color w:val="000000"/>
          <w:sz w:val="24"/>
          <w:szCs w:val="24"/>
        </w:rPr>
        <w:lastRenderedPageBreak/>
        <w:t>Требования к студентам при прохождении практики</w:t>
      </w:r>
    </w:p>
    <w:p w14:paraId="26797F7C" w14:textId="77777777" w:rsidR="004241B8" w:rsidRPr="004241B8" w:rsidRDefault="004241B8" w:rsidP="004241B8">
      <w:pPr>
        <w:tabs>
          <w:tab w:val="left" w:pos="1134"/>
        </w:tabs>
        <w:spacing w:after="0" w:line="240" w:lineRule="auto"/>
        <w:contextualSpacing/>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Студенты ГБПОУ"Бурятский аграрный колледж им. М.Н. Ербанова</w:t>
      </w:r>
      <w:proofErr w:type="gramStart"/>
      <w:r w:rsidRPr="004241B8">
        <w:rPr>
          <w:rFonts w:ascii="Times New Roman" w:eastAsia="Calibri" w:hAnsi="Times New Roman" w:cs="Times New Roman"/>
          <w:sz w:val="24"/>
          <w:szCs w:val="24"/>
        </w:rPr>
        <w:t>"  при</w:t>
      </w:r>
      <w:proofErr w:type="gramEnd"/>
      <w:r w:rsidRPr="004241B8">
        <w:rPr>
          <w:rFonts w:ascii="Times New Roman" w:eastAsia="Calibri" w:hAnsi="Times New Roman" w:cs="Times New Roman"/>
          <w:sz w:val="24"/>
          <w:szCs w:val="24"/>
        </w:rPr>
        <w:t xml:space="preserve"> прохождении практики в организациях обязаны:</w:t>
      </w:r>
    </w:p>
    <w:p w14:paraId="1E1C9230"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своевременно прибыть на место прохождения практики;</w:t>
      </w:r>
    </w:p>
    <w:p w14:paraId="4921029F"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проходить практику ежедневно в соответствии с режимом работы организации и с учетом продолжительности рабочего дня студентов при прохождении практики (для студентов в возрасте от 16 до 18 лет – не более 36 часов в неделю; в возрасте от 18 лет и старше – не более 40 часов в неделю);</w:t>
      </w:r>
    </w:p>
    <w:p w14:paraId="126E56AC"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полностью выполнять задания, предусмотренные программой производственной практики;</w:t>
      </w:r>
    </w:p>
    <w:p w14:paraId="2DFFADD9"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добросовестно относиться к выполнению поручений, обусловленных производственной практикой;</w:t>
      </w:r>
    </w:p>
    <w:p w14:paraId="44BD1B80"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соблюдать действующие в организациях правила внутреннего трудового распорядка;</w:t>
      </w:r>
    </w:p>
    <w:p w14:paraId="25D4C3C9"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строго соблюдать нормы охраны труда и правила пожарной безопасности;</w:t>
      </w:r>
    </w:p>
    <w:p w14:paraId="6E67B807"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подготовиться к зачету по практике, экзамену(квалификационному) по профессиональному модулю.</w:t>
      </w:r>
    </w:p>
    <w:p w14:paraId="1C0BE5B9" w14:textId="77777777" w:rsidR="004241B8" w:rsidRPr="004241B8" w:rsidRDefault="004241B8" w:rsidP="00CE71FF">
      <w:pPr>
        <w:tabs>
          <w:tab w:val="num" w:pos="0"/>
          <w:tab w:val="left" w:pos="1134"/>
        </w:tabs>
        <w:spacing w:after="0" w:line="240" w:lineRule="auto"/>
        <w:contextualSpacing/>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В случае временного отсутствия студента на рабочем месте в организации могут быть применены меры дисциплинарного взыскания в порядке, предусмотренном действующим законодательством и внутренними локальными актами колледжа.</w:t>
      </w:r>
    </w:p>
    <w:p w14:paraId="0F78A361" w14:textId="77777777" w:rsidR="004241B8" w:rsidRPr="004241B8" w:rsidRDefault="004241B8" w:rsidP="00CE71FF">
      <w:pPr>
        <w:tabs>
          <w:tab w:val="num" w:pos="0"/>
          <w:tab w:val="left" w:pos="1134"/>
        </w:tabs>
        <w:spacing w:after="0" w:line="240" w:lineRule="auto"/>
        <w:contextualSpacing/>
        <w:jc w:val="both"/>
        <w:rPr>
          <w:rFonts w:ascii="Times New Roman" w:eastAsia="Calibri" w:hAnsi="Times New Roman" w:cs="Times New Roman"/>
          <w:sz w:val="24"/>
          <w:szCs w:val="24"/>
        </w:rPr>
      </w:pPr>
    </w:p>
    <w:p w14:paraId="22208A6B" w14:textId="77777777" w:rsidR="004241B8" w:rsidRPr="004241B8" w:rsidRDefault="004241B8" w:rsidP="00CE71FF">
      <w:pPr>
        <w:numPr>
          <w:ilvl w:val="1"/>
          <w:numId w:val="2"/>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b/>
          <w:bCs/>
          <w:color w:val="000000"/>
          <w:sz w:val="24"/>
          <w:szCs w:val="24"/>
        </w:rPr>
      </w:pPr>
      <w:r w:rsidRPr="004241B8">
        <w:rPr>
          <w:rFonts w:ascii="Times New Roman" w:eastAsia="Calibri" w:hAnsi="Times New Roman" w:cs="Times New Roman"/>
          <w:b/>
          <w:bCs/>
          <w:color w:val="000000"/>
          <w:sz w:val="24"/>
          <w:szCs w:val="24"/>
        </w:rPr>
        <w:t>Требования к соблюдению техники безопасности и пожарной безопасности</w:t>
      </w:r>
    </w:p>
    <w:p w14:paraId="556AFDF7" w14:textId="77777777" w:rsidR="004241B8" w:rsidRPr="004241B8" w:rsidRDefault="004241B8" w:rsidP="00CE71FF">
      <w:pPr>
        <w:tabs>
          <w:tab w:val="num" w:pos="0"/>
        </w:tabs>
        <w:spacing w:after="0" w:line="240" w:lineRule="auto"/>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Студент-практикант должен допускаться к работе только после прохождения инструктажа по технике безопасности и пожарной безопасности.</w:t>
      </w:r>
    </w:p>
    <w:p w14:paraId="049DD76F" w14:textId="77777777" w:rsidR="004241B8" w:rsidRPr="004241B8" w:rsidRDefault="004241B8" w:rsidP="00CE71FF">
      <w:pPr>
        <w:tabs>
          <w:tab w:val="num" w:pos="0"/>
        </w:tabs>
        <w:spacing w:after="0" w:line="240" w:lineRule="auto"/>
        <w:contextualSpacing/>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Студент-практикант обязан:</w:t>
      </w:r>
    </w:p>
    <w:p w14:paraId="365E639D"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Calibri" w:hAnsi="Times New Roman" w:cs="Times New Roman"/>
          <w:color w:val="000000"/>
          <w:sz w:val="24"/>
          <w:szCs w:val="24"/>
        </w:rPr>
        <w:t>соблюдать требования пожарной безопасности, а также соблюдать и поддерживать проти</w:t>
      </w:r>
      <w:r w:rsidRPr="004241B8">
        <w:rPr>
          <w:rFonts w:ascii="Times New Roman" w:eastAsia="Times New Roman" w:hAnsi="Times New Roman" w:cs="Times New Roman"/>
          <w:sz w:val="24"/>
          <w:szCs w:val="24"/>
          <w:lang w:eastAsia="ru-RU"/>
        </w:rPr>
        <w:t>вопожарный режим; знать месторасположение первичных средств пожаротушения, главных и запасных выходов, планы (схемы) эвакуации людей в случае пожара;</w:t>
      </w:r>
    </w:p>
    <w:p w14:paraId="5E2050E8"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14:paraId="18CCAA14"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14:paraId="7EA573EA"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знать месторасположение средств оказания медицинской помощи, уметь оказывать первую медицинскую помощь пострадавшему при несчастном случае;</w:t>
      </w:r>
    </w:p>
    <w:p w14:paraId="2C5CD01F"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соблюдать правила личной гигиены;</w:t>
      </w:r>
    </w:p>
    <w:p w14:paraId="7FA8EF54"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принимать пищу только в специально отведенных для этого местах;</w:t>
      </w:r>
    </w:p>
    <w:p w14:paraId="0EF260F4" w14:textId="77777777" w:rsidR="004241B8" w:rsidRPr="004241B8" w:rsidRDefault="004241B8" w:rsidP="00CE71FF">
      <w:pPr>
        <w:numPr>
          <w:ilvl w:val="0"/>
          <w:numId w:val="18"/>
        </w:numPr>
        <w:tabs>
          <w:tab w:val="clear" w:pos="1854"/>
          <w:tab w:val="num" w:pos="0"/>
        </w:tabs>
        <w:spacing w:after="0" w:line="240" w:lineRule="auto"/>
        <w:ind w:left="0" w:firstLine="709"/>
        <w:jc w:val="both"/>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t>при обнаружении неисправностей оборудования, приспособлений и инструментов, а также других недостатков или опасностей на рабочем месте немедленно сообщить непосредственному руководителю и приостановить выполнение работы. Приступить к работе можно с разрешения руководителя после устранения всех недостатков и опасностей.</w:t>
      </w:r>
    </w:p>
    <w:p w14:paraId="037E38CD" w14:textId="77777777" w:rsidR="004241B8" w:rsidRPr="004241B8" w:rsidRDefault="004241B8" w:rsidP="00CE71FF">
      <w:pPr>
        <w:tabs>
          <w:tab w:val="num" w:pos="0"/>
        </w:tabs>
        <w:rPr>
          <w:rFonts w:ascii="Times New Roman" w:eastAsia="Times New Roman" w:hAnsi="Times New Roman" w:cs="Times New Roman"/>
          <w:sz w:val="24"/>
          <w:szCs w:val="24"/>
          <w:lang w:eastAsia="ru-RU"/>
        </w:rPr>
      </w:pPr>
      <w:r w:rsidRPr="004241B8">
        <w:rPr>
          <w:rFonts w:ascii="Times New Roman" w:eastAsia="Times New Roman" w:hAnsi="Times New Roman" w:cs="Times New Roman"/>
          <w:sz w:val="24"/>
          <w:szCs w:val="24"/>
          <w:lang w:eastAsia="ru-RU"/>
        </w:rPr>
        <w:br w:type="page"/>
      </w:r>
    </w:p>
    <w:p w14:paraId="1C55C0E1" w14:textId="77777777" w:rsidR="004241B8" w:rsidRPr="004241B8" w:rsidRDefault="004241B8" w:rsidP="004241B8">
      <w:pPr>
        <w:numPr>
          <w:ilvl w:val="0"/>
          <w:numId w:val="2"/>
        </w:numPr>
        <w:tabs>
          <w:tab w:val="left" w:pos="0"/>
        </w:tabs>
        <w:autoSpaceDE w:val="0"/>
        <w:autoSpaceDN w:val="0"/>
        <w:adjustRightInd w:val="0"/>
        <w:spacing w:after="0" w:line="300" w:lineRule="auto"/>
        <w:jc w:val="center"/>
        <w:rPr>
          <w:rFonts w:ascii="Times New Roman" w:eastAsia="Calibri" w:hAnsi="Times New Roman" w:cs="Times New Roman"/>
          <w:b/>
          <w:caps/>
          <w:color w:val="000000"/>
          <w:sz w:val="24"/>
          <w:szCs w:val="24"/>
        </w:rPr>
      </w:pPr>
      <w:r w:rsidRPr="004241B8">
        <w:rPr>
          <w:rFonts w:ascii="Times New Roman" w:eastAsia="Calibri" w:hAnsi="Times New Roman" w:cs="Times New Roman"/>
          <w:b/>
          <w:caps/>
          <w:color w:val="000000"/>
          <w:sz w:val="24"/>
          <w:szCs w:val="24"/>
        </w:rPr>
        <w:lastRenderedPageBreak/>
        <w:t>Контроль и оценка результатов производственной практики</w:t>
      </w:r>
    </w:p>
    <w:p w14:paraId="20D53841" w14:textId="77777777" w:rsidR="004241B8" w:rsidRPr="004241B8" w:rsidRDefault="004241B8" w:rsidP="004241B8">
      <w:pPr>
        <w:tabs>
          <w:tab w:val="left" w:pos="284"/>
        </w:tabs>
        <w:autoSpaceDE w:val="0"/>
        <w:autoSpaceDN w:val="0"/>
        <w:adjustRightInd w:val="0"/>
        <w:spacing w:after="0" w:line="300" w:lineRule="auto"/>
        <w:jc w:val="center"/>
        <w:rPr>
          <w:rFonts w:ascii="Times New Roman" w:eastAsia="Calibri" w:hAnsi="Times New Roman" w:cs="Times New Roman"/>
          <w:b/>
          <w:caps/>
          <w:color w:val="000000"/>
          <w:sz w:val="24"/>
          <w:szCs w:val="24"/>
        </w:rPr>
      </w:pPr>
    </w:p>
    <w:p w14:paraId="2EDBD827" w14:textId="77777777" w:rsidR="004241B8" w:rsidRPr="004241B8" w:rsidRDefault="004241B8" w:rsidP="004241B8">
      <w:pPr>
        <w:numPr>
          <w:ilvl w:val="1"/>
          <w:numId w:val="2"/>
        </w:numPr>
        <w:tabs>
          <w:tab w:val="left" w:pos="1134"/>
        </w:tabs>
        <w:autoSpaceDE w:val="0"/>
        <w:autoSpaceDN w:val="0"/>
        <w:adjustRightInd w:val="0"/>
        <w:spacing w:after="0" w:line="240" w:lineRule="auto"/>
        <w:ind w:hanging="218"/>
        <w:jc w:val="both"/>
        <w:rPr>
          <w:rFonts w:ascii="Times New Roman" w:eastAsia="Calibri" w:hAnsi="Times New Roman" w:cs="Times New Roman"/>
          <w:b/>
          <w:color w:val="000000"/>
          <w:sz w:val="24"/>
          <w:szCs w:val="24"/>
        </w:rPr>
      </w:pPr>
      <w:r w:rsidRPr="004241B8">
        <w:rPr>
          <w:rFonts w:ascii="Times New Roman" w:eastAsia="Calibri" w:hAnsi="Times New Roman" w:cs="Times New Roman"/>
          <w:b/>
          <w:color w:val="000000"/>
          <w:sz w:val="24"/>
          <w:szCs w:val="24"/>
        </w:rPr>
        <w:t>Требования к отчету по практике</w:t>
      </w:r>
    </w:p>
    <w:p w14:paraId="43000F08"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По результатам практики студент должен составить отчет в соответствии с требованиями Методических рекомендаций по составлению отчета по производственной практике.</w:t>
      </w:r>
    </w:p>
    <w:p w14:paraId="744D8EF4"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Отчет должен состоять из письменного отчета о выполнении работ и приложений к отчету, свидетельствующих о закреплении знаний, умений, приобретения практического опыта, формировании общих и профессиональных компетенций, освоении профессионального модуля.</w:t>
      </w:r>
    </w:p>
    <w:p w14:paraId="5E7219CE" w14:textId="77777777" w:rsidR="004241B8" w:rsidRPr="004241B8" w:rsidRDefault="004241B8" w:rsidP="004241B8">
      <w:pPr>
        <w:autoSpaceDE w:val="0"/>
        <w:autoSpaceDN w:val="0"/>
        <w:adjustRightInd w:val="0"/>
        <w:spacing w:after="0" w:line="240" w:lineRule="auto"/>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 xml:space="preserve">Составление отчета осуществляется в период прохождения практики, а редактирование и окончательное оформление – в последние дни практики. </w:t>
      </w:r>
    </w:p>
    <w:p w14:paraId="5A54D4B8" w14:textId="77777777" w:rsidR="004241B8" w:rsidRPr="004241B8" w:rsidRDefault="004241B8" w:rsidP="004241B8">
      <w:pPr>
        <w:autoSpaceDE w:val="0"/>
        <w:autoSpaceDN w:val="0"/>
        <w:adjustRightInd w:val="0"/>
        <w:spacing w:after="0" w:line="240" w:lineRule="auto"/>
        <w:jc w:val="both"/>
        <w:rPr>
          <w:rFonts w:ascii="Times New Roman" w:eastAsia="Calibri" w:hAnsi="Times New Roman" w:cs="Times New Roman"/>
          <w:sz w:val="24"/>
          <w:szCs w:val="24"/>
        </w:rPr>
      </w:pPr>
      <w:r w:rsidRPr="004241B8">
        <w:rPr>
          <w:rFonts w:ascii="Times New Roman" w:eastAsia="Calibri" w:hAnsi="Times New Roman" w:cs="Times New Roman"/>
          <w:sz w:val="24"/>
          <w:szCs w:val="24"/>
        </w:rPr>
        <w:t>По каждому профессиональному модулю в один из последних дней практики студенты защищают отчеты по практике и сдают экзамен (квалификационный) по профессиональному модулю. К сдаче экзамена (квалификационного) допускаются студенты, успешно защитившие отчеты.</w:t>
      </w:r>
    </w:p>
    <w:p w14:paraId="03716B5E"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r w:rsidRPr="004241B8">
        <w:rPr>
          <w:rFonts w:ascii="Times New Roman" w:eastAsia="Calibri" w:hAnsi="Times New Roman" w:cs="Times New Roman"/>
          <w:color w:val="000000"/>
          <w:sz w:val="24"/>
          <w:szCs w:val="24"/>
        </w:rPr>
        <w:t>Студенты, не выполнившие без уважительной причины требований программы практики или получившие отрицательную оценку, отчисляются из учебного заведения как имеющие академическую задолженность в порядке, предусмотренным внутренними локальными актами ГБПОУ"Бурятский аграрный колледж им. М.Н. Ербанова". В случае уважительной причины студенты направляются на практику вторично в свободное от учебы время.</w:t>
      </w:r>
    </w:p>
    <w:p w14:paraId="3130A46E" w14:textId="77777777" w:rsidR="004241B8" w:rsidRPr="004241B8" w:rsidRDefault="004241B8" w:rsidP="004241B8">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p>
    <w:p w14:paraId="3220DB0A" w14:textId="77777777" w:rsidR="004241B8" w:rsidRPr="004241B8" w:rsidRDefault="004241B8" w:rsidP="004241B8">
      <w:pPr>
        <w:numPr>
          <w:ilvl w:val="1"/>
          <w:numId w:val="2"/>
        </w:numPr>
        <w:tabs>
          <w:tab w:val="left" w:pos="1134"/>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4241B8">
        <w:rPr>
          <w:rFonts w:ascii="Times New Roman" w:eastAsia="Calibri" w:hAnsi="Times New Roman" w:cs="Times New Roman"/>
          <w:b/>
          <w:color w:val="000000"/>
          <w:sz w:val="24"/>
          <w:szCs w:val="24"/>
        </w:rPr>
        <w:t>Основные показатели оценки результатов производственной практики</w:t>
      </w:r>
    </w:p>
    <w:p w14:paraId="317FE89F" w14:textId="77777777" w:rsidR="004241B8" w:rsidRPr="004241B8" w:rsidRDefault="004241B8" w:rsidP="004241B8">
      <w:pPr>
        <w:tabs>
          <w:tab w:val="left" w:pos="284"/>
        </w:tabs>
        <w:autoSpaceDE w:val="0"/>
        <w:autoSpaceDN w:val="0"/>
        <w:adjustRightInd w:val="0"/>
        <w:spacing w:after="0" w:line="300" w:lineRule="auto"/>
        <w:jc w:val="center"/>
        <w:rPr>
          <w:rFonts w:ascii="Times New Roman" w:eastAsia="Calibri" w:hAnsi="Times New Roman" w:cs="Times New Roman"/>
          <w:b/>
          <w:color w:val="000000"/>
          <w:sz w:val="24"/>
          <w:szCs w:val="24"/>
        </w:rPr>
      </w:pPr>
    </w:p>
    <w:p w14:paraId="130BFB60" w14:textId="77777777" w:rsidR="004241B8" w:rsidRDefault="004241B8"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r w:rsidRPr="004241B8">
        <w:rPr>
          <w:rFonts w:ascii="Times New Roman" w:eastAsia="Calibri" w:hAnsi="Times New Roman" w:cs="Times New Roman"/>
          <w:b/>
          <w:i/>
          <w:color w:val="000000"/>
          <w:sz w:val="24"/>
          <w:szCs w:val="24"/>
        </w:rPr>
        <w:t>Показатели оценки освоенных профессиональных компетенций</w:t>
      </w:r>
    </w:p>
    <w:p w14:paraId="4DB73CA9" w14:textId="6585E032" w:rsidR="00997638" w:rsidRDefault="00F62B8F" w:rsidP="00997638">
      <w:pPr>
        <w:spacing w:after="0" w:line="240" w:lineRule="auto"/>
        <w:jc w:val="center"/>
        <w:rPr>
          <w:rFonts w:ascii="Times New Roman" w:hAnsi="Times New Roman"/>
          <w:b/>
          <w:sz w:val="24"/>
          <w:szCs w:val="24"/>
        </w:rPr>
      </w:pPr>
      <w:r w:rsidRPr="00F62B8F">
        <w:rPr>
          <w:rFonts w:ascii="Times New Roman" w:hAnsi="Times New Roman"/>
          <w:b/>
          <w:sz w:val="24"/>
          <w:szCs w:val="24"/>
        </w:rPr>
        <w:t>ПМ.03 Оптимизация ресурсов организаций (подразделений), связанных с материальными и нематериальными потоками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0"/>
        <w:gridCol w:w="5635"/>
        <w:gridCol w:w="1134"/>
      </w:tblGrid>
      <w:tr w:rsidR="00997638" w:rsidRPr="00441445" w14:paraId="17398C60" w14:textId="77777777" w:rsidTr="00B715AC">
        <w:tc>
          <w:tcPr>
            <w:tcW w:w="2870" w:type="dxa"/>
            <w:vAlign w:val="center"/>
          </w:tcPr>
          <w:p w14:paraId="099EEE5F" w14:textId="77777777" w:rsidR="00997638" w:rsidRPr="00441445" w:rsidRDefault="00997638" w:rsidP="00B715AC">
            <w:pPr>
              <w:pStyle w:val="Default"/>
              <w:tabs>
                <w:tab w:val="left" w:pos="1134"/>
              </w:tabs>
              <w:jc w:val="center"/>
              <w:rPr>
                <w:b/>
                <w:sz w:val="20"/>
                <w:szCs w:val="20"/>
              </w:rPr>
            </w:pPr>
            <w:r w:rsidRPr="00441445">
              <w:rPr>
                <w:b/>
                <w:sz w:val="20"/>
                <w:szCs w:val="20"/>
              </w:rPr>
              <w:t>Результаты (освоенные профессиональные компетенции)</w:t>
            </w:r>
          </w:p>
        </w:tc>
        <w:tc>
          <w:tcPr>
            <w:tcW w:w="5635" w:type="dxa"/>
            <w:vAlign w:val="center"/>
          </w:tcPr>
          <w:p w14:paraId="312B7739" w14:textId="77777777" w:rsidR="00997638" w:rsidRPr="00441445" w:rsidRDefault="00997638" w:rsidP="00B715AC">
            <w:pPr>
              <w:pStyle w:val="Default"/>
              <w:tabs>
                <w:tab w:val="left" w:pos="1134"/>
              </w:tabs>
              <w:jc w:val="center"/>
              <w:rPr>
                <w:b/>
                <w:sz w:val="20"/>
                <w:szCs w:val="20"/>
              </w:rPr>
            </w:pPr>
            <w:r w:rsidRPr="00441445">
              <w:rPr>
                <w:b/>
                <w:sz w:val="20"/>
                <w:szCs w:val="20"/>
              </w:rPr>
              <w:t>Основные показатели оценки результата</w:t>
            </w:r>
          </w:p>
        </w:tc>
        <w:tc>
          <w:tcPr>
            <w:tcW w:w="1134" w:type="dxa"/>
            <w:vAlign w:val="center"/>
          </w:tcPr>
          <w:p w14:paraId="6B898ED6" w14:textId="77777777" w:rsidR="00997638" w:rsidRPr="00441445" w:rsidRDefault="00997638" w:rsidP="00B715AC">
            <w:pPr>
              <w:pStyle w:val="Default"/>
              <w:tabs>
                <w:tab w:val="left" w:pos="1134"/>
              </w:tabs>
              <w:jc w:val="center"/>
              <w:rPr>
                <w:b/>
                <w:sz w:val="20"/>
                <w:szCs w:val="20"/>
              </w:rPr>
            </w:pPr>
            <w:r w:rsidRPr="00441445">
              <w:rPr>
                <w:b/>
                <w:sz w:val="20"/>
                <w:szCs w:val="20"/>
              </w:rPr>
              <w:t>Формы и методы контроля и оценки</w:t>
            </w:r>
          </w:p>
        </w:tc>
      </w:tr>
      <w:tr w:rsidR="00B82FE6" w:rsidRPr="00441445" w14:paraId="6944D67F" w14:textId="77777777" w:rsidTr="00B715AC">
        <w:tc>
          <w:tcPr>
            <w:tcW w:w="2870" w:type="dxa"/>
          </w:tcPr>
          <w:p w14:paraId="15CAF041" w14:textId="067CC933" w:rsidR="00B82FE6" w:rsidRPr="00997638" w:rsidRDefault="00B82FE6" w:rsidP="00B82FE6">
            <w:pPr>
              <w:pStyle w:val="Default"/>
              <w:tabs>
                <w:tab w:val="left" w:pos="1134"/>
              </w:tabs>
              <w:jc w:val="both"/>
              <w:rPr>
                <w:sz w:val="20"/>
                <w:szCs w:val="20"/>
              </w:rPr>
            </w:pPr>
            <w:r w:rsidRPr="00F62B8F">
              <w:rPr>
                <w:sz w:val="20"/>
                <w:szCs w:val="20"/>
              </w:rPr>
              <w:t xml:space="preserve">ПК 3.1. </w:t>
            </w:r>
            <w:r w:rsidRPr="00F62B8F">
              <w:rPr>
                <w:sz w:val="20"/>
                <w:szCs w:val="20"/>
              </w:rPr>
              <w:tab/>
              <w:t>Владеть методологией оценки эффективности функционирования элементов логистической системы.</w:t>
            </w:r>
          </w:p>
        </w:tc>
        <w:tc>
          <w:tcPr>
            <w:tcW w:w="5635" w:type="dxa"/>
          </w:tcPr>
          <w:p w14:paraId="2B24A67D" w14:textId="389A006D" w:rsidR="00B82FE6" w:rsidRPr="00997638" w:rsidRDefault="00B82FE6" w:rsidP="00B82FE6">
            <w:pPr>
              <w:jc w:val="both"/>
              <w:rPr>
                <w:sz w:val="20"/>
                <w:szCs w:val="20"/>
              </w:rPr>
            </w:pPr>
            <w:r w:rsidRPr="00B82FE6">
              <w:rPr>
                <w:rFonts w:ascii="Times New Roman" w:eastAsia="Calibri" w:hAnsi="Times New Roman" w:cs="Times New Roman"/>
                <w:color w:val="000000"/>
                <w:sz w:val="20"/>
                <w:szCs w:val="20"/>
              </w:rPr>
              <w:t xml:space="preserve">Провести анализ финансовой деятельности на </w:t>
            </w:r>
            <w:proofErr w:type="gramStart"/>
            <w:r w:rsidRPr="00B82FE6">
              <w:rPr>
                <w:rFonts w:ascii="Times New Roman" w:eastAsia="Calibri" w:hAnsi="Times New Roman" w:cs="Times New Roman"/>
                <w:color w:val="000000"/>
                <w:sz w:val="20"/>
                <w:szCs w:val="20"/>
              </w:rPr>
              <w:t>основании  отчета</w:t>
            </w:r>
            <w:proofErr w:type="gramEnd"/>
            <w:r w:rsidRPr="00B82FE6">
              <w:rPr>
                <w:rFonts w:ascii="Times New Roman" w:eastAsia="Calibri" w:hAnsi="Times New Roman" w:cs="Times New Roman"/>
                <w:color w:val="000000"/>
                <w:sz w:val="20"/>
                <w:szCs w:val="20"/>
              </w:rPr>
              <w:t xml:space="preserve"> о финансовой деятельности организации  и баланса. Провести анализ логистических издержек организации (транспортные, складские, закупки, сбыта). Рассмотреть варианты перегруппировки логистических издержек с целью их снижения на основе концепции общих затрат. </w:t>
            </w:r>
            <w:proofErr w:type="gramStart"/>
            <w:r w:rsidRPr="00B82FE6">
              <w:rPr>
                <w:rFonts w:ascii="Times New Roman" w:eastAsia="Calibri" w:hAnsi="Times New Roman" w:cs="Times New Roman"/>
                <w:color w:val="000000"/>
                <w:sz w:val="20"/>
                <w:szCs w:val="20"/>
              </w:rPr>
              <w:t>Эффективность  сбытовой</w:t>
            </w:r>
            <w:proofErr w:type="gramEnd"/>
            <w:r w:rsidRPr="00B82FE6">
              <w:rPr>
                <w:rFonts w:ascii="Times New Roman" w:eastAsia="Calibri" w:hAnsi="Times New Roman" w:cs="Times New Roman"/>
                <w:color w:val="000000"/>
                <w:sz w:val="20"/>
                <w:szCs w:val="20"/>
              </w:rPr>
              <w:t xml:space="preserve">  политики (равномерность поставки, ритмичность поставки, коэффициент равномерности, ритмичности, аритмичности).  Определить уровень сервиса. Определить оптимальный   уровень логистического сервиса. Виды финансовых ресурсов предприятия. Структура человеческих ресурсов. Формирование человеческих ресурсов. Управление человеческими ресурсами. Показатели эффективности их использования человеческих </w:t>
            </w:r>
            <w:proofErr w:type="spellStart"/>
            <w:proofErr w:type="gramStart"/>
            <w:r w:rsidRPr="00B82FE6">
              <w:rPr>
                <w:rFonts w:ascii="Times New Roman" w:eastAsia="Calibri" w:hAnsi="Times New Roman" w:cs="Times New Roman"/>
                <w:color w:val="000000"/>
                <w:sz w:val="20"/>
                <w:szCs w:val="20"/>
              </w:rPr>
              <w:t>ресурсов.Внести</w:t>
            </w:r>
            <w:proofErr w:type="spellEnd"/>
            <w:proofErr w:type="gramEnd"/>
            <w:r w:rsidRPr="00B82FE6">
              <w:rPr>
                <w:rFonts w:ascii="Times New Roman" w:eastAsia="Calibri" w:hAnsi="Times New Roman" w:cs="Times New Roman"/>
                <w:color w:val="000000"/>
                <w:sz w:val="20"/>
                <w:szCs w:val="20"/>
              </w:rPr>
              <w:t xml:space="preserve"> предложения по оптимизации ресурсов организации</w:t>
            </w:r>
            <w:r w:rsidRPr="00B82FE6">
              <w:rPr>
                <w:color w:val="000000"/>
                <w:sz w:val="20"/>
                <w:szCs w:val="20"/>
              </w:rPr>
              <w:t xml:space="preserve">. </w:t>
            </w:r>
          </w:p>
        </w:tc>
        <w:tc>
          <w:tcPr>
            <w:tcW w:w="1134" w:type="dxa"/>
            <w:vMerge w:val="restart"/>
          </w:tcPr>
          <w:p w14:paraId="3813C3A1" w14:textId="77777777" w:rsidR="00B82FE6" w:rsidRPr="00441445" w:rsidRDefault="00B82FE6" w:rsidP="00B82FE6">
            <w:pPr>
              <w:pStyle w:val="Default"/>
              <w:tabs>
                <w:tab w:val="left" w:pos="1134"/>
              </w:tabs>
              <w:jc w:val="both"/>
              <w:rPr>
                <w:sz w:val="20"/>
                <w:szCs w:val="20"/>
              </w:rPr>
            </w:pPr>
            <w:r>
              <w:rPr>
                <w:sz w:val="20"/>
                <w:szCs w:val="20"/>
              </w:rPr>
              <w:t>Дифференцированный зачет</w:t>
            </w:r>
          </w:p>
        </w:tc>
      </w:tr>
      <w:tr w:rsidR="00B82FE6" w:rsidRPr="00441445" w14:paraId="3ADB841B" w14:textId="77777777" w:rsidTr="007972B3">
        <w:tc>
          <w:tcPr>
            <w:tcW w:w="2870" w:type="dxa"/>
          </w:tcPr>
          <w:p w14:paraId="10E5AC44" w14:textId="011BA194" w:rsidR="00B82FE6" w:rsidRPr="00997638" w:rsidRDefault="00B82FE6" w:rsidP="00B82FE6">
            <w:pPr>
              <w:pStyle w:val="Default"/>
              <w:tabs>
                <w:tab w:val="left" w:pos="1134"/>
              </w:tabs>
              <w:jc w:val="both"/>
              <w:rPr>
                <w:sz w:val="20"/>
                <w:szCs w:val="20"/>
              </w:rPr>
            </w:pPr>
            <w:r w:rsidRPr="00F62B8F">
              <w:rPr>
                <w:sz w:val="20"/>
                <w:szCs w:val="20"/>
              </w:rPr>
              <w:t xml:space="preserve">ПК 3.2. </w:t>
            </w:r>
            <w:r w:rsidRPr="00F62B8F">
              <w:rPr>
                <w:sz w:val="20"/>
                <w:szCs w:val="20"/>
              </w:rPr>
              <w:tab/>
              <w:t xml:space="preserve">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w:t>
            </w:r>
            <w:r w:rsidRPr="00F62B8F">
              <w:rPr>
                <w:sz w:val="20"/>
                <w:szCs w:val="20"/>
              </w:rPr>
              <w:lastRenderedPageBreak/>
              <w:t>работы складского хозяйства и каналов распределения).</w:t>
            </w:r>
          </w:p>
        </w:tc>
        <w:tc>
          <w:tcPr>
            <w:tcW w:w="5635" w:type="dxa"/>
            <w:tcBorders>
              <w:top w:val="single" w:sz="4" w:space="0" w:color="auto"/>
            </w:tcBorders>
          </w:tcPr>
          <w:p w14:paraId="3F960CBD" w14:textId="5BE22700" w:rsidR="00B82FE6" w:rsidRPr="00B82FE6" w:rsidRDefault="00B82FE6" w:rsidP="00B82FE6">
            <w:pPr>
              <w:jc w:val="both"/>
              <w:rPr>
                <w:rFonts w:ascii="Times New Roman" w:eastAsia="Calibri" w:hAnsi="Times New Roman" w:cs="Times New Roman"/>
                <w:color w:val="000000"/>
                <w:sz w:val="20"/>
                <w:szCs w:val="20"/>
              </w:rPr>
            </w:pPr>
            <w:r w:rsidRPr="00B82FE6">
              <w:rPr>
                <w:rFonts w:ascii="Times New Roman" w:eastAsia="Calibri" w:hAnsi="Times New Roman" w:cs="Times New Roman"/>
                <w:color w:val="000000"/>
                <w:sz w:val="20"/>
                <w:szCs w:val="20"/>
              </w:rPr>
              <w:lastRenderedPageBreak/>
              <w:t xml:space="preserve">Определить масштаб капиталовложений для оптимизации ресурсов предприятия для различных логистических систем предприятия. Определить отдачу капиталовложений и срока окупаемости в процессе анализа предложений создания и оптимизации логистических систем, (чистый дисконтированный доход, индексы доходности затрат и капиталовложений, внутренняя норма доходности, </w:t>
            </w:r>
            <w:r w:rsidRPr="00B82FE6">
              <w:rPr>
                <w:rFonts w:ascii="Times New Roman" w:eastAsia="Calibri" w:hAnsi="Times New Roman" w:cs="Times New Roman"/>
                <w:color w:val="000000"/>
                <w:sz w:val="20"/>
                <w:szCs w:val="20"/>
              </w:rPr>
              <w:lastRenderedPageBreak/>
              <w:t>дисконтированный срок окупаемости. Сделать выводы об эффективности капиталовложений.</w:t>
            </w:r>
          </w:p>
        </w:tc>
        <w:tc>
          <w:tcPr>
            <w:tcW w:w="1134" w:type="dxa"/>
            <w:vMerge/>
          </w:tcPr>
          <w:p w14:paraId="7A737850" w14:textId="77777777" w:rsidR="00B82FE6" w:rsidRPr="00441445" w:rsidRDefault="00B82FE6" w:rsidP="00B82FE6">
            <w:pPr>
              <w:pStyle w:val="Default"/>
              <w:tabs>
                <w:tab w:val="left" w:pos="1134"/>
              </w:tabs>
              <w:jc w:val="both"/>
              <w:rPr>
                <w:sz w:val="20"/>
                <w:szCs w:val="20"/>
              </w:rPr>
            </w:pPr>
          </w:p>
        </w:tc>
      </w:tr>
      <w:tr w:rsidR="00997638" w:rsidRPr="00441445" w14:paraId="482738E7" w14:textId="77777777" w:rsidTr="00B715AC">
        <w:tc>
          <w:tcPr>
            <w:tcW w:w="2870" w:type="dxa"/>
          </w:tcPr>
          <w:p w14:paraId="3634FA0B" w14:textId="1D549E01" w:rsidR="00997638" w:rsidRPr="00997638" w:rsidRDefault="00F62B8F" w:rsidP="001F4C6A">
            <w:pPr>
              <w:pStyle w:val="Default"/>
              <w:tabs>
                <w:tab w:val="left" w:pos="1134"/>
              </w:tabs>
              <w:jc w:val="both"/>
              <w:rPr>
                <w:sz w:val="20"/>
                <w:szCs w:val="20"/>
              </w:rPr>
            </w:pPr>
            <w:r w:rsidRPr="00F62B8F">
              <w:rPr>
                <w:sz w:val="20"/>
                <w:szCs w:val="20"/>
              </w:rPr>
              <w:t>ПК 3.3.</w:t>
            </w:r>
            <w:r w:rsidRPr="00F62B8F">
              <w:rPr>
                <w:sz w:val="20"/>
                <w:szCs w:val="20"/>
              </w:rPr>
              <w:tab/>
              <w:t>Рассчитывать и анализировать логистические издержки</w:t>
            </w:r>
          </w:p>
        </w:tc>
        <w:tc>
          <w:tcPr>
            <w:tcW w:w="5635" w:type="dxa"/>
          </w:tcPr>
          <w:p w14:paraId="1E42EA20" w14:textId="0A092EC9" w:rsidR="00997638" w:rsidRPr="00997638" w:rsidRDefault="001F4C6A" w:rsidP="001F4C6A">
            <w:pPr>
              <w:pStyle w:val="Default"/>
              <w:tabs>
                <w:tab w:val="left" w:pos="1134"/>
              </w:tabs>
              <w:jc w:val="both"/>
              <w:rPr>
                <w:sz w:val="20"/>
                <w:szCs w:val="20"/>
              </w:rPr>
            </w:pPr>
            <w:r>
              <w:rPr>
                <w:sz w:val="20"/>
                <w:szCs w:val="20"/>
              </w:rPr>
              <w:t>Анализировать э</w:t>
            </w:r>
            <w:r w:rsidRPr="001F4C6A">
              <w:rPr>
                <w:sz w:val="20"/>
                <w:szCs w:val="20"/>
              </w:rPr>
              <w:t xml:space="preserve">кономические особенности логистических </w:t>
            </w:r>
            <w:proofErr w:type="gramStart"/>
            <w:r w:rsidRPr="001F4C6A">
              <w:rPr>
                <w:sz w:val="20"/>
                <w:szCs w:val="20"/>
              </w:rPr>
              <w:t>систем</w:t>
            </w:r>
            <w:r>
              <w:rPr>
                <w:sz w:val="20"/>
                <w:szCs w:val="20"/>
              </w:rPr>
              <w:t>,</w:t>
            </w:r>
            <w:r w:rsidRPr="001F4C6A">
              <w:rPr>
                <w:sz w:val="20"/>
                <w:szCs w:val="20"/>
              </w:rPr>
              <w:t xml:space="preserve">  </w:t>
            </w:r>
            <w:r>
              <w:rPr>
                <w:sz w:val="20"/>
                <w:szCs w:val="20"/>
              </w:rPr>
              <w:t>в</w:t>
            </w:r>
            <w:r w:rsidRPr="001F4C6A">
              <w:rPr>
                <w:sz w:val="20"/>
                <w:szCs w:val="20"/>
              </w:rPr>
              <w:t>лияние</w:t>
            </w:r>
            <w:proofErr w:type="gramEnd"/>
            <w:r w:rsidRPr="001F4C6A">
              <w:rPr>
                <w:sz w:val="20"/>
                <w:szCs w:val="20"/>
              </w:rPr>
              <w:t xml:space="preserve"> экономических характеристик логистических систем на</w:t>
            </w:r>
            <w:r>
              <w:rPr>
                <w:sz w:val="20"/>
                <w:szCs w:val="20"/>
              </w:rPr>
              <w:t xml:space="preserve"> </w:t>
            </w:r>
            <w:r w:rsidRPr="001F4C6A">
              <w:rPr>
                <w:sz w:val="20"/>
                <w:szCs w:val="20"/>
              </w:rPr>
              <w:t>конкурентоспособность</w:t>
            </w:r>
          </w:p>
        </w:tc>
        <w:tc>
          <w:tcPr>
            <w:tcW w:w="1134" w:type="dxa"/>
            <w:vMerge/>
          </w:tcPr>
          <w:p w14:paraId="081C7E55" w14:textId="77777777" w:rsidR="00997638" w:rsidRPr="00441445" w:rsidRDefault="00997638" w:rsidP="00B715AC">
            <w:pPr>
              <w:pStyle w:val="Default"/>
              <w:tabs>
                <w:tab w:val="left" w:pos="1134"/>
              </w:tabs>
              <w:jc w:val="both"/>
              <w:rPr>
                <w:sz w:val="20"/>
                <w:szCs w:val="20"/>
              </w:rPr>
            </w:pPr>
          </w:p>
        </w:tc>
      </w:tr>
      <w:tr w:rsidR="00997638" w:rsidRPr="00441445" w14:paraId="0B8A40C9" w14:textId="77777777" w:rsidTr="00B715AC">
        <w:tc>
          <w:tcPr>
            <w:tcW w:w="2870" w:type="dxa"/>
          </w:tcPr>
          <w:p w14:paraId="69FE799A" w14:textId="0B209C5F" w:rsidR="00997638" w:rsidRPr="00997638" w:rsidRDefault="00F62B8F" w:rsidP="00997638">
            <w:pPr>
              <w:pStyle w:val="Default"/>
              <w:tabs>
                <w:tab w:val="left" w:pos="1134"/>
              </w:tabs>
              <w:jc w:val="both"/>
              <w:rPr>
                <w:sz w:val="20"/>
                <w:szCs w:val="20"/>
              </w:rPr>
            </w:pPr>
            <w:r w:rsidRPr="00F62B8F">
              <w:rPr>
                <w:sz w:val="20"/>
                <w:szCs w:val="20"/>
              </w:rPr>
              <w:t xml:space="preserve">ПК 3.4. </w:t>
            </w:r>
            <w:r w:rsidRPr="00F62B8F">
              <w:rPr>
                <w:sz w:val="20"/>
                <w:szCs w:val="20"/>
              </w:rPr>
              <w:tab/>
              <w:t>Применять современные логистические концепции и принципы сокращения логистических расходов.</w:t>
            </w:r>
          </w:p>
        </w:tc>
        <w:tc>
          <w:tcPr>
            <w:tcW w:w="5635" w:type="dxa"/>
          </w:tcPr>
          <w:p w14:paraId="4953D91D" w14:textId="77777777" w:rsidR="001F4C6A" w:rsidRPr="001F4C6A" w:rsidRDefault="001F4C6A" w:rsidP="001F4C6A">
            <w:pPr>
              <w:pStyle w:val="Default"/>
              <w:tabs>
                <w:tab w:val="left" w:pos="1134"/>
              </w:tabs>
              <w:jc w:val="both"/>
              <w:rPr>
                <w:sz w:val="20"/>
                <w:szCs w:val="20"/>
              </w:rPr>
            </w:pPr>
            <w:r w:rsidRPr="001F4C6A">
              <w:rPr>
                <w:sz w:val="20"/>
                <w:szCs w:val="20"/>
              </w:rPr>
              <w:t>Понятие логистических издержек. Проблемы и особенности</w:t>
            </w:r>
          </w:p>
          <w:p w14:paraId="30BD18D5" w14:textId="77777777" w:rsidR="001F4C6A" w:rsidRPr="001F4C6A" w:rsidRDefault="001F4C6A" w:rsidP="001F4C6A">
            <w:pPr>
              <w:pStyle w:val="Default"/>
              <w:tabs>
                <w:tab w:val="left" w:pos="1134"/>
              </w:tabs>
              <w:jc w:val="both"/>
              <w:rPr>
                <w:sz w:val="20"/>
                <w:szCs w:val="20"/>
              </w:rPr>
            </w:pPr>
            <w:r w:rsidRPr="001F4C6A">
              <w:rPr>
                <w:sz w:val="20"/>
                <w:szCs w:val="20"/>
              </w:rPr>
              <w:t>учета логистических издержек. Требования к системам учета</w:t>
            </w:r>
          </w:p>
          <w:p w14:paraId="676797C5" w14:textId="5F09A49C" w:rsidR="001F4C6A" w:rsidRPr="001F4C6A" w:rsidRDefault="001F4C6A" w:rsidP="001F4C6A">
            <w:pPr>
              <w:pStyle w:val="Default"/>
              <w:tabs>
                <w:tab w:val="left" w:pos="1134"/>
              </w:tabs>
              <w:jc w:val="both"/>
              <w:rPr>
                <w:sz w:val="20"/>
                <w:szCs w:val="20"/>
              </w:rPr>
            </w:pPr>
            <w:r w:rsidRPr="001F4C6A">
              <w:rPr>
                <w:sz w:val="20"/>
                <w:szCs w:val="20"/>
              </w:rPr>
              <w:t>издержек в логистике. Виды и источники возникновения логистических издержек.</w:t>
            </w:r>
          </w:p>
          <w:p w14:paraId="2DD9CC63" w14:textId="0C365FB9" w:rsidR="00997638" w:rsidRPr="00997638" w:rsidRDefault="001F4C6A" w:rsidP="001F4C6A">
            <w:pPr>
              <w:pStyle w:val="Default"/>
              <w:tabs>
                <w:tab w:val="left" w:pos="1134"/>
              </w:tabs>
              <w:jc w:val="both"/>
              <w:rPr>
                <w:sz w:val="20"/>
                <w:szCs w:val="20"/>
              </w:rPr>
            </w:pPr>
            <w:r w:rsidRPr="001F4C6A">
              <w:rPr>
                <w:sz w:val="20"/>
                <w:szCs w:val="20"/>
              </w:rPr>
              <w:t>Классификация логистических затрат по различным критериям.</w:t>
            </w:r>
          </w:p>
        </w:tc>
        <w:tc>
          <w:tcPr>
            <w:tcW w:w="1134" w:type="dxa"/>
            <w:vMerge/>
          </w:tcPr>
          <w:p w14:paraId="1782AF42" w14:textId="77777777" w:rsidR="00997638" w:rsidRPr="00441445" w:rsidRDefault="00997638" w:rsidP="00B715AC">
            <w:pPr>
              <w:pStyle w:val="Default"/>
              <w:tabs>
                <w:tab w:val="left" w:pos="1134"/>
              </w:tabs>
              <w:jc w:val="both"/>
              <w:rPr>
                <w:sz w:val="20"/>
                <w:szCs w:val="20"/>
              </w:rPr>
            </w:pPr>
          </w:p>
        </w:tc>
      </w:tr>
    </w:tbl>
    <w:p w14:paraId="6E38D721" w14:textId="77777777" w:rsidR="00997638" w:rsidRDefault="00997638" w:rsidP="00997638">
      <w:pPr>
        <w:pStyle w:val="Default"/>
        <w:tabs>
          <w:tab w:val="left" w:pos="1134"/>
        </w:tabs>
        <w:ind w:left="1440"/>
        <w:jc w:val="center"/>
        <w:rPr>
          <w:b/>
        </w:rPr>
      </w:pPr>
    </w:p>
    <w:p w14:paraId="15A1F4FE" w14:textId="77777777" w:rsidR="00997638" w:rsidRDefault="00997638" w:rsidP="00997638">
      <w:pPr>
        <w:rPr>
          <w:rFonts w:ascii="Times New Roman" w:hAnsi="Times New Roman"/>
          <w:b/>
          <w:color w:val="000000"/>
          <w:sz w:val="24"/>
          <w:szCs w:val="24"/>
        </w:rPr>
      </w:pPr>
      <w:r>
        <w:rPr>
          <w:b/>
        </w:rPr>
        <w:br w:type="page"/>
      </w:r>
    </w:p>
    <w:p w14:paraId="1F857AAA" w14:textId="5C7DB9B7" w:rsidR="00997638" w:rsidRPr="009A0B7A" w:rsidRDefault="001F4C6A" w:rsidP="009A0B7A">
      <w:pPr>
        <w:spacing w:after="0" w:line="240" w:lineRule="auto"/>
        <w:jc w:val="center"/>
        <w:rPr>
          <w:rFonts w:ascii="Times New Roman" w:hAnsi="Times New Roman"/>
          <w:b/>
          <w:sz w:val="24"/>
          <w:szCs w:val="24"/>
        </w:rPr>
      </w:pPr>
      <w:r w:rsidRPr="001F4C6A">
        <w:rPr>
          <w:rFonts w:ascii="Times New Roman" w:hAnsi="Times New Roman"/>
          <w:b/>
          <w:sz w:val="24"/>
          <w:szCs w:val="24"/>
        </w:rPr>
        <w:lastRenderedPageBreak/>
        <w:t>ПМ.04 «Оценка эффективности работы логистических систем и контроль логистических операций»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5522"/>
        <w:gridCol w:w="1275"/>
      </w:tblGrid>
      <w:tr w:rsidR="00997638" w:rsidRPr="00441445" w14:paraId="2DDBBE93" w14:textId="77777777" w:rsidTr="00B715AC">
        <w:tc>
          <w:tcPr>
            <w:tcW w:w="2842" w:type="dxa"/>
            <w:vAlign w:val="center"/>
          </w:tcPr>
          <w:p w14:paraId="5EBF9410" w14:textId="77777777" w:rsidR="00997638" w:rsidRPr="00441445" w:rsidRDefault="00997638" w:rsidP="00B715AC">
            <w:pPr>
              <w:pStyle w:val="Default"/>
              <w:tabs>
                <w:tab w:val="left" w:pos="1134"/>
              </w:tabs>
              <w:jc w:val="center"/>
              <w:rPr>
                <w:b/>
                <w:sz w:val="20"/>
                <w:szCs w:val="20"/>
              </w:rPr>
            </w:pPr>
            <w:r w:rsidRPr="00441445">
              <w:rPr>
                <w:b/>
                <w:sz w:val="20"/>
                <w:szCs w:val="20"/>
              </w:rPr>
              <w:t>Результаты (освоенные профессиональные компетенции)</w:t>
            </w:r>
          </w:p>
        </w:tc>
        <w:tc>
          <w:tcPr>
            <w:tcW w:w="5522" w:type="dxa"/>
            <w:vAlign w:val="center"/>
          </w:tcPr>
          <w:p w14:paraId="76A01A04" w14:textId="77777777" w:rsidR="00997638" w:rsidRPr="006B4C10" w:rsidRDefault="00997638" w:rsidP="00B715AC">
            <w:pPr>
              <w:pStyle w:val="Default"/>
              <w:tabs>
                <w:tab w:val="left" w:pos="1134"/>
              </w:tabs>
              <w:jc w:val="center"/>
              <w:rPr>
                <w:sz w:val="20"/>
                <w:szCs w:val="20"/>
              </w:rPr>
            </w:pPr>
            <w:r w:rsidRPr="006B4C10">
              <w:rPr>
                <w:sz w:val="20"/>
                <w:szCs w:val="20"/>
              </w:rPr>
              <w:t>Основные показатели оценки результата</w:t>
            </w:r>
          </w:p>
        </w:tc>
        <w:tc>
          <w:tcPr>
            <w:tcW w:w="1275" w:type="dxa"/>
            <w:vAlign w:val="center"/>
          </w:tcPr>
          <w:p w14:paraId="7712F8B2" w14:textId="77777777" w:rsidR="00997638" w:rsidRPr="00441445" w:rsidRDefault="00997638" w:rsidP="00B715AC">
            <w:pPr>
              <w:pStyle w:val="Default"/>
              <w:tabs>
                <w:tab w:val="left" w:pos="1134"/>
              </w:tabs>
              <w:jc w:val="center"/>
              <w:rPr>
                <w:b/>
                <w:sz w:val="20"/>
                <w:szCs w:val="20"/>
              </w:rPr>
            </w:pPr>
            <w:r w:rsidRPr="00441445">
              <w:rPr>
                <w:b/>
                <w:sz w:val="20"/>
                <w:szCs w:val="20"/>
              </w:rPr>
              <w:t>Формы и методы контроля и оценки</w:t>
            </w:r>
          </w:p>
        </w:tc>
      </w:tr>
      <w:tr w:rsidR="009A0B7A" w:rsidRPr="00441445" w14:paraId="38688BF1" w14:textId="77777777" w:rsidTr="00B715AC">
        <w:tc>
          <w:tcPr>
            <w:tcW w:w="2842" w:type="dxa"/>
          </w:tcPr>
          <w:p w14:paraId="34CF3CE6" w14:textId="77777777" w:rsidR="00F62B8F" w:rsidRPr="00F62B8F" w:rsidRDefault="00F62B8F" w:rsidP="00F62B8F">
            <w:pPr>
              <w:pStyle w:val="Default"/>
              <w:tabs>
                <w:tab w:val="left" w:pos="1134"/>
              </w:tabs>
              <w:jc w:val="both"/>
              <w:rPr>
                <w:sz w:val="20"/>
                <w:szCs w:val="20"/>
              </w:rPr>
            </w:pPr>
            <w:r w:rsidRPr="00F62B8F">
              <w:rPr>
                <w:sz w:val="20"/>
                <w:szCs w:val="20"/>
              </w:rPr>
              <w:t>ПК 4.1.</w:t>
            </w:r>
            <w:r w:rsidRPr="00F62B8F">
              <w:rPr>
                <w:sz w:val="20"/>
                <w:szCs w:val="20"/>
              </w:rPr>
              <w:tab/>
              <w:t>Проводить контроль выполнения и экспедирования заказов</w:t>
            </w:r>
          </w:p>
          <w:p w14:paraId="2044263C" w14:textId="792E87B9" w:rsidR="009A0B7A" w:rsidRPr="009A0B7A" w:rsidRDefault="009A0B7A" w:rsidP="00F62B8F">
            <w:pPr>
              <w:pStyle w:val="Default"/>
              <w:tabs>
                <w:tab w:val="left" w:pos="1134"/>
              </w:tabs>
              <w:jc w:val="both"/>
              <w:rPr>
                <w:sz w:val="20"/>
                <w:szCs w:val="20"/>
              </w:rPr>
            </w:pPr>
          </w:p>
        </w:tc>
        <w:tc>
          <w:tcPr>
            <w:tcW w:w="5522" w:type="dxa"/>
          </w:tcPr>
          <w:p w14:paraId="28394546" w14:textId="3B3A6D98" w:rsidR="001F4C6A" w:rsidRPr="001F4C6A" w:rsidRDefault="001F4C6A" w:rsidP="001F4C6A">
            <w:pPr>
              <w:pStyle w:val="Default"/>
              <w:tabs>
                <w:tab w:val="left" w:pos="1134"/>
              </w:tabs>
              <w:jc w:val="both"/>
              <w:rPr>
                <w:sz w:val="20"/>
                <w:szCs w:val="20"/>
              </w:rPr>
            </w:pPr>
            <w:r w:rsidRPr="001F4C6A">
              <w:rPr>
                <w:sz w:val="20"/>
                <w:szCs w:val="20"/>
              </w:rPr>
              <w:t>Иметь практический</w:t>
            </w:r>
            <w:r>
              <w:rPr>
                <w:sz w:val="20"/>
                <w:szCs w:val="20"/>
              </w:rPr>
              <w:t xml:space="preserve"> </w:t>
            </w:r>
            <w:r w:rsidRPr="001F4C6A">
              <w:rPr>
                <w:sz w:val="20"/>
                <w:szCs w:val="20"/>
              </w:rPr>
              <w:t>опыт:</w:t>
            </w:r>
          </w:p>
          <w:p w14:paraId="38234787" w14:textId="77777777" w:rsidR="001F4C6A" w:rsidRPr="001F4C6A" w:rsidRDefault="001F4C6A" w:rsidP="001F4C6A">
            <w:pPr>
              <w:pStyle w:val="Default"/>
              <w:tabs>
                <w:tab w:val="left" w:pos="1134"/>
              </w:tabs>
              <w:jc w:val="both"/>
              <w:rPr>
                <w:sz w:val="20"/>
                <w:szCs w:val="20"/>
              </w:rPr>
            </w:pPr>
            <w:r w:rsidRPr="001F4C6A">
              <w:rPr>
                <w:sz w:val="20"/>
                <w:szCs w:val="20"/>
              </w:rPr>
              <w:t>- оценки эффективности, координации и</w:t>
            </w:r>
          </w:p>
          <w:p w14:paraId="3C7BC941" w14:textId="77777777" w:rsidR="001F4C6A" w:rsidRPr="001F4C6A" w:rsidRDefault="001F4C6A" w:rsidP="001F4C6A">
            <w:pPr>
              <w:pStyle w:val="Default"/>
              <w:tabs>
                <w:tab w:val="left" w:pos="1134"/>
              </w:tabs>
              <w:jc w:val="both"/>
              <w:rPr>
                <w:sz w:val="20"/>
                <w:szCs w:val="20"/>
              </w:rPr>
            </w:pPr>
            <w:r w:rsidRPr="001F4C6A">
              <w:rPr>
                <w:sz w:val="20"/>
                <w:szCs w:val="20"/>
              </w:rPr>
              <w:t>контроля логистических операций, процессов, систем;</w:t>
            </w:r>
          </w:p>
          <w:p w14:paraId="73E499D4" w14:textId="77777777" w:rsidR="001F4C6A" w:rsidRPr="001F4C6A" w:rsidRDefault="001F4C6A" w:rsidP="001F4C6A">
            <w:pPr>
              <w:pStyle w:val="Default"/>
              <w:tabs>
                <w:tab w:val="left" w:pos="1134"/>
              </w:tabs>
              <w:jc w:val="both"/>
              <w:rPr>
                <w:sz w:val="20"/>
                <w:szCs w:val="20"/>
              </w:rPr>
            </w:pPr>
            <w:r w:rsidRPr="001F4C6A">
              <w:rPr>
                <w:sz w:val="20"/>
                <w:szCs w:val="20"/>
              </w:rPr>
              <w:t>- выявления уязвимых мест и ликвидации отклонений от</w:t>
            </w:r>
          </w:p>
          <w:p w14:paraId="23EE4457" w14:textId="77777777" w:rsidR="001F4C6A" w:rsidRPr="001F4C6A" w:rsidRDefault="001F4C6A" w:rsidP="001F4C6A">
            <w:pPr>
              <w:pStyle w:val="Default"/>
              <w:tabs>
                <w:tab w:val="left" w:pos="1134"/>
              </w:tabs>
              <w:jc w:val="both"/>
              <w:rPr>
                <w:sz w:val="20"/>
                <w:szCs w:val="20"/>
              </w:rPr>
            </w:pPr>
            <w:r w:rsidRPr="001F4C6A">
              <w:rPr>
                <w:sz w:val="20"/>
                <w:szCs w:val="20"/>
              </w:rPr>
              <w:t>плановых показателей в работе логистической системы и</w:t>
            </w:r>
          </w:p>
          <w:p w14:paraId="6D9912EF" w14:textId="4B8B3E7A" w:rsidR="009A0B7A" w:rsidRPr="009A0B7A" w:rsidRDefault="001F4C6A" w:rsidP="001F4C6A">
            <w:pPr>
              <w:pStyle w:val="Default"/>
              <w:tabs>
                <w:tab w:val="left" w:pos="1134"/>
              </w:tabs>
              <w:jc w:val="both"/>
              <w:rPr>
                <w:sz w:val="20"/>
                <w:szCs w:val="20"/>
              </w:rPr>
            </w:pPr>
            <w:r w:rsidRPr="001F4C6A">
              <w:rPr>
                <w:sz w:val="20"/>
                <w:szCs w:val="20"/>
              </w:rPr>
              <w:t>(или) ее отдельных</w:t>
            </w:r>
            <w:r>
              <w:rPr>
                <w:sz w:val="20"/>
                <w:szCs w:val="20"/>
              </w:rPr>
              <w:t xml:space="preserve"> </w:t>
            </w:r>
            <w:r w:rsidRPr="001F4C6A">
              <w:rPr>
                <w:sz w:val="20"/>
                <w:szCs w:val="20"/>
              </w:rPr>
              <w:t>элементов</w:t>
            </w:r>
          </w:p>
        </w:tc>
        <w:tc>
          <w:tcPr>
            <w:tcW w:w="1275" w:type="dxa"/>
            <w:vMerge w:val="restart"/>
          </w:tcPr>
          <w:p w14:paraId="24785BDA" w14:textId="77777777" w:rsidR="009A0B7A" w:rsidRPr="00441445" w:rsidRDefault="009A0B7A" w:rsidP="00B715AC">
            <w:pPr>
              <w:pStyle w:val="Default"/>
              <w:tabs>
                <w:tab w:val="left" w:pos="1134"/>
              </w:tabs>
              <w:rPr>
                <w:sz w:val="20"/>
                <w:szCs w:val="20"/>
              </w:rPr>
            </w:pPr>
            <w:r w:rsidRPr="00B65F45">
              <w:rPr>
                <w:sz w:val="18"/>
                <w:szCs w:val="18"/>
              </w:rPr>
              <w:t>Дифференцированный зачет</w:t>
            </w:r>
          </w:p>
        </w:tc>
      </w:tr>
      <w:tr w:rsidR="009A0B7A" w:rsidRPr="00441445" w14:paraId="147CB1BB" w14:textId="77777777" w:rsidTr="00B715AC">
        <w:tc>
          <w:tcPr>
            <w:tcW w:w="2842" w:type="dxa"/>
          </w:tcPr>
          <w:p w14:paraId="6F3DC0BF" w14:textId="2B9E8A00" w:rsidR="009A0B7A" w:rsidRPr="009A0B7A" w:rsidRDefault="00F62B8F" w:rsidP="000B31BB">
            <w:pPr>
              <w:pStyle w:val="Default"/>
              <w:tabs>
                <w:tab w:val="left" w:pos="1134"/>
              </w:tabs>
              <w:jc w:val="both"/>
              <w:rPr>
                <w:sz w:val="20"/>
                <w:szCs w:val="20"/>
              </w:rPr>
            </w:pPr>
            <w:r w:rsidRPr="00F62B8F">
              <w:rPr>
                <w:sz w:val="20"/>
                <w:szCs w:val="20"/>
              </w:rPr>
              <w:t xml:space="preserve">ПК 4.2. </w:t>
            </w:r>
            <w:r w:rsidRPr="00F62B8F">
              <w:rPr>
                <w:sz w:val="20"/>
                <w:szCs w:val="20"/>
              </w:rPr>
              <w:tab/>
              <w:t>Организовывать прием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w:t>
            </w:r>
          </w:p>
        </w:tc>
        <w:tc>
          <w:tcPr>
            <w:tcW w:w="5522" w:type="dxa"/>
          </w:tcPr>
          <w:p w14:paraId="5787A8AC" w14:textId="4A10DFAC" w:rsidR="001F4C6A" w:rsidRPr="001F4C6A" w:rsidRDefault="001F4C6A" w:rsidP="001F4C6A">
            <w:pPr>
              <w:pStyle w:val="Default"/>
              <w:tabs>
                <w:tab w:val="left" w:pos="1134"/>
              </w:tabs>
              <w:jc w:val="both"/>
              <w:rPr>
                <w:sz w:val="20"/>
                <w:szCs w:val="20"/>
              </w:rPr>
            </w:pPr>
            <w:r w:rsidRPr="001F4C6A">
              <w:rPr>
                <w:sz w:val="20"/>
                <w:szCs w:val="20"/>
              </w:rPr>
              <w:t>Иметь практический</w:t>
            </w:r>
            <w:r>
              <w:rPr>
                <w:sz w:val="20"/>
                <w:szCs w:val="20"/>
              </w:rPr>
              <w:t xml:space="preserve"> </w:t>
            </w:r>
            <w:r w:rsidRPr="001F4C6A">
              <w:rPr>
                <w:sz w:val="20"/>
                <w:szCs w:val="20"/>
              </w:rPr>
              <w:t>опыт:</w:t>
            </w:r>
          </w:p>
          <w:p w14:paraId="0A5EAF25" w14:textId="77777777" w:rsidR="001F4C6A" w:rsidRPr="001F4C6A" w:rsidRDefault="001F4C6A" w:rsidP="001F4C6A">
            <w:pPr>
              <w:pStyle w:val="Default"/>
              <w:tabs>
                <w:tab w:val="left" w:pos="1134"/>
              </w:tabs>
              <w:jc w:val="both"/>
              <w:rPr>
                <w:sz w:val="20"/>
                <w:szCs w:val="20"/>
              </w:rPr>
            </w:pPr>
            <w:r w:rsidRPr="001F4C6A">
              <w:rPr>
                <w:sz w:val="20"/>
                <w:szCs w:val="20"/>
              </w:rPr>
              <w:t>- оценки эффективности, координации и</w:t>
            </w:r>
          </w:p>
          <w:p w14:paraId="0B162574" w14:textId="6D71DE0E" w:rsidR="009A0B7A" w:rsidRPr="009A0B7A" w:rsidRDefault="001F4C6A" w:rsidP="001F4C6A">
            <w:pPr>
              <w:pStyle w:val="Default"/>
              <w:tabs>
                <w:tab w:val="left" w:pos="1134"/>
              </w:tabs>
              <w:jc w:val="both"/>
              <w:rPr>
                <w:sz w:val="20"/>
                <w:szCs w:val="20"/>
              </w:rPr>
            </w:pPr>
            <w:r w:rsidRPr="001F4C6A">
              <w:rPr>
                <w:sz w:val="20"/>
                <w:szCs w:val="20"/>
              </w:rPr>
              <w:t>контроля логистических операций, процессов, систем</w:t>
            </w:r>
          </w:p>
        </w:tc>
        <w:tc>
          <w:tcPr>
            <w:tcW w:w="1275" w:type="dxa"/>
            <w:vMerge/>
            <w:vAlign w:val="center"/>
          </w:tcPr>
          <w:p w14:paraId="6BA783EB" w14:textId="77777777" w:rsidR="009A0B7A" w:rsidRPr="00441445" w:rsidRDefault="009A0B7A" w:rsidP="00B715AC">
            <w:pPr>
              <w:pStyle w:val="Default"/>
              <w:tabs>
                <w:tab w:val="left" w:pos="1134"/>
              </w:tabs>
              <w:jc w:val="center"/>
              <w:rPr>
                <w:b/>
                <w:sz w:val="20"/>
                <w:szCs w:val="20"/>
              </w:rPr>
            </w:pPr>
          </w:p>
        </w:tc>
      </w:tr>
      <w:tr w:rsidR="000B31BB" w:rsidRPr="00441445" w14:paraId="7A2F5BE8" w14:textId="77777777" w:rsidTr="00B715AC">
        <w:tc>
          <w:tcPr>
            <w:tcW w:w="2842" w:type="dxa"/>
          </w:tcPr>
          <w:p w14:paraId="3722C521" w14:textId="7C20DB9E" w:rsidR="000B31BB" w:rsidRPr="009A0B7A" w:rsidRDefault="000B31BB" w:rsidP="000B31BB">
            <w:pPr>
              <w:pStyle w:val="Default"/>
              <w:tabs>
                <w:tab w:val="left" w:pos="1134"/>
              </w:tabs>
              <w:jc w:val="both"/>
              <w:rPr>
                <w:sz w:val="20"/>
                <w:szCs w:val="20"/>
              </w:rPr>
            </w:pPr>
            <w:r w:rsidRPr="00F62B8F">
              <w:rPr>
                <w:sz w:val="20"/>
                <w:szCs w:val="20"/>
              </w:rPr>
              <w:t xml:space="preserve">ПК 4.3. </w:t>
            </w:r>
            <w:r w:rsidRPr="00F62B8F">
              <w:rPr>
                <w:sz w:val="20"/>
                <w:szCs w:val="20"/>
              </w:rPr>
              <w:tab/>
              <w:t>Подбирать и анализировать основные критерии оценки рентабельности систем складирования, транспортировки.</w:t>
            </w:r>
          </w:p>
        </w:tc>
        <w:tc>
          <w:tcPr>
            <w:tcW w:w="5522" w:type="dxa"/>
          </w:tcPr>
          <w:p w14:paraId="79DB36B2" w14:textId="77777777" w:rsidR="000B31BB" w:rsidRPr="001F4C6A" w:rsidRDefault="000B31BB" w:rsidP="000B31BB">
            <w:pPr>
              <w:pStyle w:val="Default"/>
              <w:tabs>
                <w:tab w:val="left" w:pos="1134"/>
              </w:tabs>
              <w:jc w:val="both"/>
              <w:rPr>
                <w:sz w:val="20"/>
                <w:szCs w:val="20"/>
              </w:rPr>
            </w:pPr>
            <w:r w:rsidRPr="001F4C6A">
              <w:rPr>
                <w:sz w:val="20"/>
                <w:szCs w:val="20"/>
              </w:rPr>
              <w:t>Иметь практический</w:t>
            </w:r>
            <w:r>
              <w:rPr>
                <w:sz w:val="20"/>
                <w:szCs w:val="20"/>
              </w:rPr>
              <w:t xml:space="preserve"> </w:t>
            </w:r>
            <w:r w:rsidRPr="001F4C6A">
              <w:rPr>
                <w:sz w:val="20"/>
                <w:szCs w:val="20"/>
              </w:rPr>
              <w:t>опыт:</w:t>
            </w:r>
          </w:p>
          <w:p w14:paraId="69CE53A1" w14:textId="77777777" w:rsidR="000B31BB" w:rsidRPr="001F4C6A" w:rsidRDefault="000B31BB" w:rsidP="000B31BB">
            <w:pPr>
              <w:pStyle w:val="Default"/>
              <w:tabs>
                <w:tab w:val="left" w:pos="1134"/>
              </w:tabs>
              <w:jc w:val="both"/>
              <w:rPr>
                <w:sz w:val="20"/>
                <w:szCs w:val="20"/>
              </w:rPr>
            </w:pPr>
            <w:r w:rsidRPr="001F4C6A">
              <w:rPr>
                <w:sz w:val="20"/>
                <w:szCs w:val="20"/>
              </w:rPr>
              <w:t>- оценки эффективности, координации и</w:t>
            </w:r>
          </w:p>
          <w:p w14:paraId="4D6AF7CD" w14:textId="2B6B4931" w:rsidR="000B31BB" w:rsidRPr="009A0B7A" w:rsidRDefault="000B31BB" w:rsidP="000B31BB">
            <w:pPr>
              <w:pStyle w:val="Default"/>
              <w:tabs>
                <w:tab w:val="left" w:pos="1134"/>
              </w:tabs>
              <w:jc w:val="both"/>
              <w:rPr>
                <w:sz w:val="20"/>
                <w:szCs w:val="20"/>
              </w:rPr>
            </w:pPr>
            <w:r w:rsidRPr="001F4C6A">
              <w:rPr>
                <w:sz w:val="20"/>
                <w:szCs w:val="20"/>
              </w:rPr>
              <w:t>контроля логистических операций, процессов, систем</w:t>
            </w:r>
          </w:p>
        </w:tc>
        <w:tc>
          <w:tcPr>
            <w:tcW w:w="1275" w:type="dxa"/>
            <w:vMerge/>
            <w:vAlign w:val="center"/>
          </w:tcPr>
          <w:p w14:paraId="1BB141A0" w14:textId="77777777" w:rsidR="000B31BB" w:rsidRPr="00441445" w:rsidRDefault="000B31BB" w:rsidP="000B31BB">
            <w:pPr>
              <w:pStyle w:val="Default"/>
              <w:tabs>
                <w:tab w:val="left" w:pos="1134"/>
              </w:tabs>
              <w:jc w:val="center"/>
              <w:rPr>
                <w:b/>
                <w:sz w:val="20"/>
                <w:szCs w:val="20"/>
              </w:rPr>
            </w:pPr>
          </w:p>
        </w:tc>
      </w:tr>
      <w:tr w:rsidR="000B31BB" w:rsidRPr="00441445" w14:paraId="0160B63E" w14:textId="77777777" w:rsidTr="00B715AC">
        <w:tc>
          <w:tcPr>
            <w:tcW w:w="2842" w:type="dxa"/>
          </w:tcPr>
          <w:p w14:paraId="5B795E9B" w14:textId="0919B414" w:rsidR="000B31BB" w:rsidRPr="009A0B7A" w:rsidRDefault="000B31BB" w:rsidP="000B31BB">
            <w:pPr>
              <w:pStyle w:val="Default"/>
              <w:tabs>
                <w:tab w:val="left" w:pos="1134"/>
              </w:tabs>
              <w:jc w:val="both"/>
              <w:rPr>
                <w:sz w:val="20"/>
                <w:szCs w:val="20"/>
              </w:rPr>
            </w:pPr>
            <w:r w:rsidRPr="00F62B8F">
              <w:rPr>
                <w:sz w:val="20"/>
                <w:szCs w:val="20"/>
              </w:rPr>
              <w:t xml:space="preserve">ПК 4.4. </w:t>
            </w:r>
            <w:r w:rsidRPr="00F62B8F">
              <w:rPr>
                <w:sz w:val="20"/>
                <w:szCs w:val="20"/>
              </w:rPr>
              <w:tab/>
              <w:t>Определять критерии оптимальности функционирования подразделения (участка) логистической системы с учетом целей и задач организации в целом.</w:t>
            </w:r>
          </w:p>
        </w:tc>
        <w:tc>
          <w:tcPr>
            <w:tcW w:w="5522" w:type="dxa"/>
          </w:tcPr>
          <w:p w14:paraId="308CC9A9" w14:textId="77777777" w:rsidR="000B31BB" w:rsidRPr="001F4C6A" w:rsidRDefault="000B31BB" w:rsidP="000B31BB">
            <w:pPr>
              <w:pStyle w:val="Default"/>
              <w:tabs>
                <w:tab w:val="left" w:pos="1134"/>
              </w:tabs>
              <w:jc w:val="both"/>
              <w:rPr>
                <w:sz w:val="20"/>
                <w:szCs w:val="20"/>
              </w:rPr>
            </w:pPr>
            <w:r w:rsidRPr="001F4C6A">
              <w:rPr>
                <w:sz w:val="20"/>
                <w:szCs w:val="20"/>
              </w:rPr>
              <w:t>Иметь практический</w:t>
            </w:r>
            <w:r>
              <w:rPr>
                <w:sz w:val="20"/>
                <w:szCs w:val="20"/>
              </w:rPr>
              <w:t xml:space="preserve"> </w:t>
            </w:r>
            <w:r w:rsidRPr="001F4C6A">
              <w:rPr>
                <w:sz w:val="20"/>
                <w:szCs w:val="20"/>
              </w:rPr>
              <w:t>опыт:</w:t>
            </w:r>
          </w:p>
          <w:p w14:paraId="24212E1D" w14:textId="77777777" w:rsidR="000B31BB" w:rsidRPr="001F4C6A" w:rsidRDefault="000B31BB" w:rsidP="000B31BB">
            <w:pPr>
              <w:pStyle w:val="Default"/>
              <w:tabs>
                <w:tab w:val="left" w:pos="1134"/>
              </w:tabs>
              <w:jc w:val="both"/>
              <w:rPr>
                <w:sz w:val="20"/>
                <w:szCs w:val="20"/>
              </w:rPr>
            </w:pPr>
            <w:r w:rsidRPr="001F4C6A">
              <w:rPr>
                <w:sz w:val="20"/>
                <w:szCs w:val="20"/>
              </w:rPr>
              <w:t>- оценки эффективности, координации и</w:t>
            </w:r>
          </w:p>
          <w:p w14:paraId="36FE2817" w14:textId="27F2E095" w:rsidR="000B31BB" w:rsidRPr="009A0B7A" w:rsidRDefault="000B31BB" w:rsidP="000B31BB">
            <w:pPr>
              <w:pStyle w:val="Default"/>
              <w:tabs>
                <w:tab w:val="left" w:pos="1134"/>
              </w:tabs>
              <w:jc w:val="both"/>
              <w:rPr>
                <w:sz w:val="20"/>
                <w:szCs w:val="20"/>
              </w:rPr>
            </w:pPr>
            <w:r w:rsidRPr="001F4C6A">
              <w:rPr>
                <w:sz w:val="20"/>
                <w:szCs w:val="20"/>
              </w:rPr>
              <w:t>контроля логистических операций, процессов, систем</w:t>
            </w:r>
          </w:p>
        </w:tc>
        <w:tc>
          <w:tcPr>
            <w:tcW w:w="1275" w:type="dxa"/>
            <w:vMerge/>
            <w:vAlign w:val="center"/>
          </w:tcPr>
          <w:p w14:paraId="4F54C043" w14:textId="77777777" w:rsidR="000B31BB" w:rsidRPr="00441445" w:rsidRDefault="000B31BB" w:rsidP="000B31BB">
            <w:pPr>
              <w:pStyle w:val="Default"/>
              <w:tabs>
                <w:tab w:val="left" w:pos="1134"/>
              </w:tabs>
              <w:jc w:val="center"/>
              <w:rPr>
                <w:b/>
                <w:sz w:val="20"/>
                <w:szCs w:val="20"/>
              </w:rPr>
            </w:pPr>
          </w:p>
        </w:tc>
      </w:tr>
    </w:tbl>
    <w:p w14:paraId="763C0B36" w14:textId="77777777" w:rsidR="00997638" w:rsidRDefault="00997638" w:rsidP="00997638">
      <w:pPr>
        <w:spacing w:after="0" w:line="240" w:lineRule="auto"/>
        <w:jc w:val="center"/>
        <w:rPr>
          <w:rFonts w:ascii="Times New Roman" w:hAnsi="Times New Roman"/>
          <w:b/>
          <w:sz w:val="24"/>
          <w:szCs w:val="24"/>
        </w:rPr>
      </w:pPr>
    </w:p>
    <w:p w14:paraId="78871AA4"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7215ECE7"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4E2E4657"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604D4B26"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1048DEF4"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569DEA91"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033C91CC"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45B1FFC6"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58AE1F67"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2AF7A669" w14:textId="77777777" w:rsidR="009A0B7A" w:rsidRDefault="009A0B7A"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79B7C483"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096B193A" w14:textId="77777777" w:rsidR="00F62B8F" w:rsidRDefault="00F62B8F">
      <w:pPr>
        <w:rPr>
          <w:rFonts w:ascii="Times New Roman" w:hAnsi="Times New Roman"/>
          <w:b/>
          <w:sz w:val="24"/>
          <w:szCs w:val="24"/>
        </w:rPr>
      </w:pPr>
      <w:r>
        <w:rPr>
          <w:rFonts w:ascii="Times New Roman" w:hAnsi="Times New Roman"/>
          <w:b/>
          <w:sz w:val="24"/>
          <w:szCs w:val="24"/>
        </w:rPr>
        <w:br w:type="page"/>
      </w:r>
    </w:p>
    <w:p w14:paraId="19FAC28A" w14:textId="7288E94D" w:rsidR="00997638" w:rsidRPr="00902E7D" w:rsidRDefault="00997638" w:rsidP="00997638">
      <w:pPr>
        <w:spacing w:after="0"/>
        <w:jc w:val="center"/>
        <w:rPr>
          <w:rFonts w:ascii="Times New Roman" w:hAnsi="Times New Roman"/>
          <w:b/>
          <w:sz w:val="24"/>
          <w:szCs w:val="24"/>
        </w:rPr>
      </w:pPr>
      <w:r w:rsidRPr="00902E7D">
        <w:rPr>
          <w:rFonts w:ascii="Times New Roman" w:hAnsi="Times New Roman"/>
          <w:b/>
          <w:sz w:val="24"/>
          <w:szCs w:val="24"/>
        </w:rPr>
        <w:lastRenderedPageBreak/>
        <w:t>Показатели оценки освоенных общих компетенций</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8"/>
        <w:gridCol w:w="5536"/>
        <w:gridCol w:w="1276"/>
      </w:tblGrid>
      <w:tr w:rsidR="00997638" w:rsidRPr="00441445" w14:paraId="4821F100" w14:textId="77777777" w:rsidTr="00B715AC">
        <w:tc>
          <w:tcPr>
            <w:tcW w:w="2828" w:type="dxa"/>
            <w:vAlign w:val="center"/>
          </w:tcPr>
          <w:p w14:paraId="4405DFCE" w14:textId="77777777" w:rsidR="00997638" w:rsidRPr="00441445" w:rsidRDefault="00997638" w:rsidP="00B715AC">
            <w:pPr>
              <w:pStyle w:val="Default"/>
              <w:tabs>
                <w:tab w:val="left" w:pos="1134"/>
              </w:tabs>
              <w:jc w:val="center"/>
              <w:rPr>
                <w:b/>
                <w:sz w:val="20"/>
                <w:szCs w:val="20"/>
              </w:rPr>
            </w:pPr>
            <w:r w:rsidRPr="00441445">
              <w:rPr>
                <w:b/>
                <w:sz w:val="20"/>
                <w:szCs w:val="20"/>
              </w:rPr>
              <w:t xml:space="preserve">Результаты </w:t>
            </w:r>
          </w:p>
        </w:tc>
        <w:tc>
          <w:tcPr>
            <w:tcW w:w="5536" w:type="dxa"/>
            <w:vAlign w:val="center"/>
          </w:tcPr>
          <w:p w14:paraId="3067BA1A" w14:textId="77777777" w:rsidR="00997638" w:rsidRPr="00D97EF4" w:rsidRDefault="00997638" w:rsidP="00B715AC">
            <w:pPr>
              <w:pStyle w:val="Default"/>
              <w:tabs>
                <w:tab w:val="left" w:pos="1134"/>
              </w:tabs>
              <w:jc w:val="center"/>
              <w:rPr>
                <w:b/>
                <w:sz w:val="20"/>
                <w:szCs w:val="20"/>
              </w:rPr>
            </w:pPr>
            <w:r w:rsidRPr="00D97EF4">
              <w:rPr>
                <w:b/>
                <w:sz w:val="20"/>
                <w:szCs w:val="20"/>
              </w:rPr>
              <w:t>Основные показатели оценки результата</w:t>
            </w:r>
          </w:p>
        </w:tc>
        <w:tc>
          <w:tcPr>
            <w:tcW w:w="1276" w:type="dxa"/>
            <w:vAlign w:val="center"/>
          </w:tcPr>
          <w:p w14:paraId="165B503D" w14:textId="77777777" w:rsidR="00997638" w:rsidRPr="00441445" w:rsidRDefault="00997638" w:rsidP="00B715AC">
            <w:pPr>
              <w:pStyle w:val="Default"/>
              <w:tabs>
                <w:tab w:val="left" w:pos="1134"/>
              </w:tabs>
              <w:jc w:val="center"/>
              <w:rPr>
                <w:b/>
                <w:sz w:val="20"/>
                <w:szCs w:val="20"/>
              </w:rPr>
            </w:pPr>
            <w:r w:rsidRPr="00441445">
              <w:rPr>
                <w:b/>
                <w:sz w:val="20"/>
                <w:szCs w:val="20"/>
              </w:rPr>
              <w:t>Формы и методы контроля и оценки</w:t>
            </w:r>
          </w:p>
        </w:tc>
      </w:tr>
      <w:tr w:rsidR="00997638" w:rsidRPr="00441445" w14:paraId="729E28E5" w14:textId="77777777" w:rsidTr="00B715AC">
        <w:tc>
          <w:tcPr>
            <w:tcW w:w="2828" w:type="dxa"/>
          </w:tcPr>
          <w:p w14:paraId="592779B8" w14:textId="77777777" w:rsidR="00997638" w:rsidRPr="00441445" w:rsidRDefault="00997638" w:rsidP="00B715AC">
            <w:pPr>
              <w:pStyle w:val="Default"/>
              <w:tabs>
                <w:tab w:val="left" w:pos="1134"/>
              </w:tabs>
              <w:jc w:val="both"/>
              <w:rPr>
                <w:sz w:val="20"/>
                <w:szCs w:val="20"/>
              </w:rPr>
            </w:pPr>
            <w:r>
              <w:rPr>
                <w:sz w:val="20"/>
                <w:szCs w:val="20"/>
              </w:rPr>
              <w:t xml:space="preserve">ОК 1. </w:t>
            </w:r>
            <w:r w:rsidRPr="00441445">
              <w:rPr>
                <w:sz w:val="20"/>
                <w:szCs w:val="20"/>
              </w:rPr>
              <w:t>Понимать сущность и социальную значимость своей будущей профессии</w:t>
            </w:r>
          </w:p>
        </w:tc>
        <w:tc>
          <w:tcPr>
            <w:tcW w:w="5536" w:type="dxa"/>
          </w:tcPr>
          <w:p w14:paraId="5A757730" w14:textId="77777777" w:rsidR="00997638" w:rsidRPr="00D97EF4" w:rsidRDefault="00997638" w:rsidP="00B715AC">
            <w:pPr>
              <w:autoSpaceDE w:val="0"/>
              <w:autoSpaceDN w:val="0"/>
              <w:adjustRightInd w:val="0"/>
              <w:rPr>
                <w:rFonts w:ascii="Times New Roman" w:hAnsi="Times New Roman"/>
                <w:sz w:val="20"/>
                <w:szCs w:val="20"/>
              </w:rPr>
            </w:pPr>
            <w:proofErr w:type="gramStart"/>
            <w:r w:rsidRPr="00D97EF4">
              <w:rPr>
                <w:rFonts w:ascii="Times New Roman" w:hAnsi="Times New Roman"/>
                <w:sz w:val="20"/>
                <w:szCs w:val="20"/>
              </w:rPr>
              <w:t>Активность ,</w:t>
            </w:r>
            <w:proofErr w:type="gramEnd"/>
            <w:r w:rsidRPr="00D97EF4">
              <w:rPr>
                <w:rFonts w:ascii="Times New Roman" w:hAnsi="Times New Roman"/>
                <w:sz w:val="20"/>
                <w:szCs w:val="20"/>
              </w:rPr>
              <w:t xml:space="preserve"> инициативность студента в процессе профессиональной деятельности</w:t>
            </w:r>
          </w:p>
        </w:tc>
        <w:tc>
          <w:tcPr>
            <w:tcW w:w="1276" w:type="dxa"/>
            <w:vMerge w:val="restart"/>
          </w:tcPr>
          <w:p w14:paraId="676A4321" w14:textId="77777777" w:rsidR="00997638" w:rsidRPr="00441445" w:rsidRDefault="00997638" w:rsidP="00B715AC">
            <w:pPr>
              <w:pStyle w:val="Default"/>
              <w:tabs>
                <w:tab w:val="left" w:pos="1134"/>
              </w:tabs>
              <w:jc w:val="both"/>
              <w:rPr>
                <w:sz w:val="20"/>
                <w:szCs w:val="20"/>
              </w:rPr>
            </w:pPr>
            <w:r w:rsidRPr="00441445">
              <w:rPr>
                <w:sz w:val="20"/>
                <w:szCs w:val="20"/>
              </w:rPr>
              <w:t>Интерпретация результатов наблюдений за деятельностью обучающегося в процессе освоения производственной практики</w:t>
            </w:r>
          </w:p>
        </w:tc>
      </w:tr>
      <w:tr w:rsidR="00997638" w:rsidRPr="00441445" w14:paraId="7F1C988D" w14:textId="77777777" w:rsidTr="00B715AC">
        <w:tc>
          <w:tcPr>
            <w:tcW w:w="2828" w:type="dxa"/>
            <w:vAlign w:val="center"/>
          </w:tcPr>
          <w:p w14:paraId="3893C636" w14:textId="77777777" w:rsidR="00997638" w:rsidRPr="00441445" w:rsidRDefault="00997638" w:rsidP="00B715AC">
            <w:pPr>
              <w:pStyle w:val="Default"/>
              <w:tabs>
                <w:tab w:val="left" w:pos="1134"/>
              </w:tabs>
              <w:jc w:val="both"/>
              <w:rPr>
                <w:sz w:val="20"/>
                <w:szCs w:val="20"/>
              </w:rPr>
            </w:pPr>
            <w:r>
              <w:rPr>
                <w:sz w:val="20"/>
                <w:szCs w:val="20"/>
              </w:rPr>
              <w:t xml:space="preserve">ОК 2. </w:t>
            </w:r>
            <w:r w:rsidRPr="00441445">
              <w:rPr>
                <w:sz w:val="20"/>
                <w:szCs w:val="20"/>
              </w:rPr>
              <w:t>Организовать соб</w:t>
            </w:r>
            <w:r w:rsidRPr="00441445">
              <w:rPr>
                <w:sz w:val="20"/>
                <w:szCs w:val="20"/>
              </w:rPr>
              <w:softHyphen/>
              <w:t>ственную деятельность, выбирать типовые методы и способы выполне</w:t>
            </w:r>
            <w:r w:rsidRPr="00441445">
              <w:rPr>
                <w:sz w:val="20"/>
                <w:szCs w:val="20"/>
              </w:rPr>
              <w:softHyphen/>
              <w:t>ния профессиональ</w:t>
            </w:r>
            <w:r w:rsidRPr="00441445">
              <w:rPr>
                <w:sz w:val="20"/>
                <w:szCs w:val="20"/>
              </w:rPr>
              <w:softHyphen/>
              <w:t>ных задач, оцени</w:t>
            </w:r>
            <w:r w:rsidRPr="00441445">
              <w:rPr>
                <w:sz w:val="20"/>
                <w:szCs w:val="20"/>
              </w:rPr>
              <w:softHyphen/>
              <w:t>вать их эффектив</w:t>
            </w:r>
            <w:r w:rsidRPr="00441445">
              <w:rPr>
                <w:sz w:val="20"/>
                <w:szCs w:val="20"/>
              </w:rPr>
              <w:softHyphen/>
              <w:t>ность и качество</w:t>
            </w:r>
          </w:p>
        </w:tc>
        <w:tc>
          <w:tcPr>
            <w:tcW w:w="5536" w:type="dxa"/>
          </w:tcPr>
          <w:p w14:paraId="1827EA8C" w14:textId="77777777" w:rsidR="00997638" w:rsidRPr="00D97EF4" w:rsidRDefault="00997638" w:rsidP="00B715AC">
            <w:pPr>
              <w:autoSpaceDE w:val="0"/>
              <w:autoSpaceDN w:val="0"/>
              <w:adjustRightInd w:val="0"/>
              <w:rPr>
                <w:rFonts w:ascii="Times New Roman" w:hAnsi="Times New Roman"/>
                <w:sz w:val="20"/>
                <w:szCs w:val="20"/>
              </w:rPr>
            </w:pPr>
            <w:r w:rsidRPr="00D97EF4">
              <w:rPr>
                <w:rFonts w:ascii="Times New Roman" w:hAnsi="Times New Roman"/>
                <w:sz w:val="20"/>
                <w:szCs w:val="20"/>
              </w:rPr>
              <w:t>Эффективность организации профессиональной деятельности в условиях учебного процесса</w:t>
            </w:r>
          </w:p>
        </w:tc>
        <w:tc>
          <w:tcPr>
            <w:tcW w:w="1276" w:type="dxa"/>
            <w:vMerge/>
            <w:vAlign w:val="center"/>
          </w:tcPr>
          <w:p w14:paraId="4E5DCA09" w14:textId="77777777" w:rsidR="00997638" w:rsidRPr="00441445" w:rsidRDefault="00997638" w:rsidP="00B715AC">
            <w:pPr>
              <w:pStyle w:val="Default"/>
              <w:tabs>
                <w:tab w:val="left" w:pos="1134"/>
              </w:tabs>
              <w:jc w:val="both"/>
              <w:rPr>
                <w:sz w:val="20"/>
                <w:szCs w:val="20"/>
              </w:rPr>
            </w:pPr>
          </w:p>
        </w:tc>
      </w:tr>
      <w:tr w:rsidR="00997638" w:rsidRPr="00441445" w14:paraId="690F0187" w14:textId="77777777" w:rsidTr="00B715AC">
        <w:tc>
          <w:tcPr>
            <w:tcW w:w="2828" w:type="dxa"/>
          </w:tcPr>
          <w:p w14:paraId="07155EE6" w14:textId="77777777" w:rsidR="00997638" w:rsidRPr="00441445" w:rsidRDefault="00997638" w:rsidP="00B715AC">
            <w:pPr>
              <w:pStyle w:val="Default"/>
              <w:tabs>
                <w:tab w:val="left" w:pos="1134"/>
              </w:tabs>
              <w:jc w:val="both"/>
              <w:rPr>
                <w:sz w:val="20"/>
                <w:szCs w:val="20"/>
              </w:rPr>
            </w:pPr>
            <w:r>
              <w:rPr>
                <w:sz w:val="20"/>
                <w:szCs w:val="20"/>
              </w:rPr>
              <w:t xml:space="preserve">ОК 3. </w:t>
            </w:r>
            <w:r w:rsidRPr="00441445">
              <w:rPr>
                <w:sz w:val="20"/>
                <w:szCs w:val="20"/>
              </w:rPr>
              <w:t>Решать проблемы, оценивать риски и принимать решения в нестандартных ситуациях</w:t>
            </w:r>
          </w:p>
        </w:tc>
        <w:tc>
          <w:tcPr>
            <w:tcW w:w="5536" w:type="dxa"/>
          </w:tcPr>
          <w:p w14:paraId="59E652D4" w14:textId="77777777" w:rsidR="00997638" w:rsidRPr="00D97EF4" w:rsidRDefault="00997638" w:rsidP="00B715AC">
            <w:pPr>
              <w:autoSpaceDE w:val="0"/>
              <w:autoSpaceDN w:val="0"/>
              <w:adjustRightInd w:val="0"/>
              <w:jc w:val="both"/>
              <w:rPr>
                <w:rFonts w:ascii="Times New Roman" w:hAnsi="Times New Roman"/>
                <w:sz w:val="20"/>
                <w:szCs w:val="20"/>
              </w:rPr>
            </w:pPr>
            <w:r w:rsidRPr="00D97EF4">
              <w:rPr>
                <w:rFonts w:ascii="Times New Roman" w:hAnsi="Times New Roman"/>
                <w:sz w:val="20"/>
                <w:szCs w:val="20"/>
              </w:rPr>
              <w:t xml:space="preserve">Правильность принятия решения в различных производственных ситуациях и способность нести за них ответственность </w:t>
            </w:r>
          </w:p>
        </w:tc>
        <w:tc>
          <w:tcPr>
            <w:tcW w:w="1276" w:type="dxa"/>
            <w:vMerge/>
            <w:vAlign w:val="center"/>
          </w:tcPr>
          <w:p w14:paraId="74046E79" w14:textId="77777777" w:rsidR="00997638" w:rsidRPr="00441445" w:rsidRDefault="00997638" w:rsidP="00B715AC">
            <w:pPr>
              <w:pStyle w:val="Default"/>
              <w:tabs>
                <w:tab w:val="left" w:pos="1134"/>
              </w:tabs>
              <w:jc w:val="both"/>
              <w:rPr>
                <w:sz w:val="20"/>
                <w:szCs w:val="20"/>
              </w:rPr>
            </w:pPr>
          </w:p>
        </w:tc>
      </w:tr>
      <w:tr w:rsidR="00997638" w:rsidRPr="00441445" w14:paraId="1B8DC5F0" w14:textId="77777777" w:rsidTr="00B715AC">
        <w:tc>
          <w:tcPr>
            <w:tcW w:w="2828" w:type="dxa"/>
          </w:tcPr>
          <w:p w14:paraId="7FBA95B2" w14:textId="77777777" w:rsidR="00997638" w:rsidRPr="00441445" w:rsidRDefault="00997638" w:rsidP="00B715AC">
            <w:pPr>
              <w:pStyle w:val="Default"/>
              <w:tabs>
                <w:tab w:val="left" w:pos="1134"/>
              </w:tabs>
              <w:jc w:val="both"/>
              <w:rPr>
                <w:sz w:val="20"/>
                <w:szCs w:val="20"/>
              </w:rPr>
            </w:pPr>
            <w:r>
              <w:rPr>
                <w:sz w:val="20"/>
                <w:szCs w:val="20"/>
              </w:rPr>
              <w:t xml:space="preserve">ОК 4. </w:t>
            </w:r>
            <w:r w:rsidRPr="00441445">
              <w:rPr>
                <w:sz w:val="20"/>
                <w:szCs w:val="20"/>
              </w:rPr>
              <w:t>Осуществлять поиск и использование информации, необходимой для эффек</w:t>
            </w:r>
            <w:r w:rsidRPr="00441445">
              <w:rPr>
                <w:sz w:val="20"/>
                <w:szCs w:val="20"/>
              </w:rPr>
              <w:softHyphen/>
              <w:t>тивного выполнения профессиональных задач, профессио</w:t>
            </w:r>
            <w:r w:rsidRPr="00441445">
              <w:rPr>
                <w:sz w:val="20"/>
                <w:szCs w:val="20"/>
              </w:rPr>
              <w:softHyphen/>
              <w:t>нального и лично</w:t>
            </w:r>
            <w:r w:rsidRPr="00441445">
              <w:rPr>
                <w:sz w:val="20"/>
                <w:szCs w:val="20"/>
              </w:rPr>
              <w:softHyphen/>
              <w:t>стного роста</w:t>
            </w:r>
          </w:p>
        </w:tc>
        <w:tc>
          <w:tcPr>
            <w:tcW w:w="5536" w:type="dxa"/>
          </w:tcPr>
          <w:p w14:paraId="340DBEF5" w14:textId="77777777" w:rsidR="00997638" w:rsidRPr="00D97EF4" w:rsidRDefault="00997638" w:rsidP="00B715AC">
            <w:pPr>
              <w:autoSpaceDE w:val="0"/>
              <w:autoSpaceDN w:val="0"/>
              <w:adjustRightInd w:val="0"/>
              <w:jc w:val="both"/>
              <w:rPr>
                <w:rFonts w:ascii="Times New Roman" w:hAnsi="Times New Roman"/>
                <w:sz w:val="20"/>
                <w:szCs w:val="20"/>
              </w:rPr>
            </w:pPr>
            <w:r w:rsidRPr="00D97EF4">
              <w:rPr>
                <w:rFonts w:ascii="Times New Roman" w:hAnsi="Times New Roman"/>
                <w:sz w:val="20"/>
                <w:szCs w:val="20"/>
              </w:rPr>
              <w:t>Эффективность поиска  и использования  различных источников информации для решения профессиональных задач</w:t>
            </w:r>
          </w:p>
        </w:tc>
        <w:tc>
          <w:tcPr>
            <w:tcW w:w="1276" w:type="dxa"/>
            <w:vMerge/>
            <w:vAlign w:val="center"/>
          </w:tcPr>
          <w:p w14:paraId="0E63890F" w14:textId="77777777" w:rsidR="00997638" w:rsidRPr="00441445" w:rsidRDefault="00997638" w:rsidP="00B715AC">
            <w:pPr>
              <w:pStyle w:val="Default"/>
              <w:tabs>
                <w:tab w:val="left" w:pos="1134"/>
              </w:tabs>
              <w:jc w:val="both"/>
              <w:rPr>
                <w:sz w:val="20"/>
                <w:szCs w:val="20"/>
              </w:rPr>
            </w:pPr>
          </w:p>
        </w:tc>
      </w:tr>
      <w:tr w:rsidR="00997638" w:rsidRPr="00441445" w14:paraId="27A52431" w14:textId="77777777" w:rsidTr="00B715AC">
        <w:tc>
          <w:tcPr>
            <w:tcW w:w="2828" w:type="dxa"/>
          </w:tcPr>
          <w:p w14:paraId="28EF5896" w14:textId="77777777" w:rsidR="00997638" w:rsidRPr="00441445" w:rsidRDefault="00997638" w:rsidP="00B715AC">
            <w:pPr>
              <w:pStyle w:val="Default"/>
              <w:tabs>
                <w:tab w:val="left" w:pos="1134"/>
              </w:tabs>
              <w:jc w:val="both"/>
              <w:rPr>
                <w:sz w:val="20"/>
                <w:szCs w:val="20"/>
              </w:rPr>
            </w:pPr>
            <w:r>
              <w:rPr>
                <w:sz w:val="20"/>
                <w:szCs w:val="20"/>
              </w:rPr>
              <w:t>ОК 5. Использовать ин</w:t>
            </w:r>
            <w:r>
              <w:rPr>
                <w:sz w:val="20"/>
                <w:szCs w:val="20"/>
              </w:rPr>
              <w:softHyphen/>
              <w:t>формационно-ком</w:t>
            </w:r>
            <w:r w:rsidRPr="00441445">
              <w:rPr>
                <w:sz w:val="20"/>
                <w:szCs w:val="20"/>
              </w:rPr>
              <w:t>муникационные технологии для со</w:t>
            </w:r>
            <w:r w:rsidRPr="00441445">
              <w:rPr>
                <w:sz w:val="20"/>
                <w:szCs w:val="20"/>
              </w:rPr>
              <w:softHyphen/>
              <w:t>вершенствования профессиональной деятельности</w:t>
            </w:r>
          </w:p>
        </w:tc>
        <w:tc>
          <w:tcPr>
            <w:tcW w:w="5536" w:type="dxa"/>
          </w:tcPr>
          <w:p w14:paraId="01264884" w14:textId="77777777" w:rsidR="00997638" w:rsidRPr="00D97EF4" w:rsidRDefault="00997638" w:rsidP="00B715AC">
            <w:pPr>
              <w:autoSpaceDE w:val="0"/>
              <w:autoSpaceDN w:val="0"/>
              <w:adjustRightInd w:val="0"/>
              <w:jc w:val="both"/>
              <w:rPr>
                <w:rFonts w:ascii="Times New Roman" w:hAnsi="Times New Roman"/>
                <w:color w:val="000000"/>
                <w:sz w:val="20"/>
                <w:szCs w:val="20"/>
              </w:rPr>
            </w:pPr>
            <w:r w:rsidRPr="00D97EF4">
              <w:rPr>
                <w:rFonts w:ascii="Times New Roman" w:hAnsi="Times New Roman"/>
                <w:color w:val="000000"/>
                <w:sz w:val="20"/>
                <w:szCs w:val="20"/>
              </w:rPr>
              <w:t xml:space="preserve">Способность обработки информации с помощью современных информационно-коммуникационных технологий, </w:t>
            </w:r>
          </w:p>
        </w:tc>
        <w:tc>
          <w:tcPr>
            <w:tcW w:w="1276" w:type="dxa"/>
            <w:vMerge/>
            <w:vAlign w:val="center"/>
          </w:tcPr>
          <w:p w14:paraId="34B89126" w14:textId="77777777" w:rsidR="00997638" w:rsidRPr="00441445" w:rsidRDefault="00997638" w:rsidP="00B715AC">
            <w:pPr>
              <w:pStyle w:val="Default"/>
              <w:tabs>
                <w:tab w:val="left" w:pos="1134"/>
              </w:tabs>
              <w:jc w:val="both"/>
              <w:rPr>
                <w:sz w:val="20"/>
                <w:szCs w:val="20"/>
              </w:rPr>
            </w:pPr>
          </w:p>
        </w:tc>
      </w:tr>
      <w:tr w:rsidR="00997638" w:rsidRPr="00441445" w14:paraId="7FDE5BD4" w14:textId="77777777" w:rsidTr="00B715AC">
        <w:tc>
          <w:tcPr>
            <w:tcW w:w="2828" w:type="dxa"/>
          </w:tcPr>
          <w:p w14:paraId="056A326D" w14:textId="77777777" w:rsidR="00997638" w:rsidRPr="00441445" w:rsidRDefault="00997638" w:rsidP="00B715AC">
            <w:pPr>
              <w:pStyle w:val="Default"/>
              <w:tabs>
                <w:tab w:val="left" w:pos="1134"/>
              </w:tabs>
              <w:jc w:val="both"/>
              <w:rPr>
                <w:sz w:val="20"/>
                <w:szCs w:val="20"/>
              </w:rPr>
            </w:pPr>
            <w:r>
              <w:rPr>
                <w:sz w:val="20"/>
                <w:szCs w:val="20"/>
              </w:rPr>
              <w:t xml:space="preserve">ОК 6. </w:t>
            </w:r>
            <w:r w:rsidRPr="00441445">
              <w:rPr>
                <w:sz w:val="20"/>
                <w:szCs w:val="20"/>
              </w:rPr>
              <w:t>Работать эффективно общаться с руководством, кол</w:t>
            </w:r>
            <w:r w:rsidRPr="00441445">
              <w:rPr>
                <w:sz w:val="20"/>
                <w:szCs w:val="20"/>
              </w:rPr>
              <w:softHyphen/>
              <w:t>легами, потребите</w:t>
            </w:r>
            <w:r w:rsidRPr="00441445">
              <w:rPr>
                <w:sz w:val="20"/>
                <w:szCs w:val="20"/>
              </w:rPr>
              <w:softHyphen/>
              <w:t xml:space="preserve">лями коллективе, </w:t>
            </w:r>
          </w:p>
        </w:tc>
        <w:tc>
          <w:tcPr>
            <w:tcW w:w="5536" w:type="dxa"/>
          </w:tcPr>
          <w:p w14:paraId="561D276C" w14:textId="77777777" w:rsidR="00997638" w:rsidRPr="00D97EF4" w:rsidRDefault="00997638" w:rsidP="00B715AC">
            <w:pPr>
              <w:autoSpaceDE w:val="0"/>
              <w:autoSpaceDN w:val="0"/>
              <w:adjustRightInd w:val="0"/>
              <w:jc w:val="both"/>
              <w:rPr>
                <w:rFonts w:ascii="Times New Roman" w:hAnsi="Times New Roman"/>
                <w:color w:val="000000"/>
                <w:sz w:val="20"/>
                <w:szCs w:val="20"/>
              </w:rPr>
            </w:pPr>
            <w:r w:rsidRPr="00D97EF4">
              <w:rPr>
                <w:rFonts w:ascii="Times New Roman" w:hAnsi="Times New Roman"/>
                <w:color w:val="000000"/>
                <w:sz w:val="20"/>
                <w:szCs w:val="20"/>
              </w:rPr>
              <w:t>Эффективность взаимодействия  обучающегося в образовательной и производственной среде</w:t>
            </w:r>
          </w:p>
        </w:tc>
        <w:tc>
          <w:tcPr>
            <w:tcW w:w="1276" w:type="dxa"/>
            <w:vMerge/>
            <w:vAlign w:val="center"/>
          </w:tcPr>
          <w:p w14:paraId="377E35AF" w14:textId="77777777" w:rsidR="00997638" w:rsidRPr="00441445" w:rsidRDefault="00997638" w:rsidP="00B715AC">
            <w:pPr>
              <w:pStyle w:val="Default"/>
              <w:tabs>
                <w:tab w:val="left" w:pos="1134"/>
              </w:tabs>
              <w:jc w:val="both"/>
              <w:rPr>
                <w:sz w:val="20"/>
                <w:szCs w:val="20"/>
              </w:rPr>
            </w:pPr>
          </w:p>
        </w:tc>
      </w:tr>
      <w:tr w:rsidR="00997638" w:rsidRPr="00441445" w14:paraId="298792A9" w14:textId="77777777" w:rsidTr="00B715AC">
        <w:tc>
          <w:tcPr>
            <w:tcW w:w="2828" w:type="dxa"/>
          </w:tcPr>
          <w:p w14:paraId="1075CB61" w14:textId="77777777" w:rsidR="00997638" w:rsidRPr="00441445" w:rsidRDefault="00997638" w:rsidP="00B715AC">
            <w:pPr>
              <w:pStyle w:val="Default"/>
              <w:tabs>
                <w:tab w:val="left" w:pos="1134"/>
              </w:tabs>
              <w:jc w:val="both"/>
              <w:rPr>
                <w:sz w:val="20"/>
                <w:szCs w:val="20"/>
              </w:rPr>
            </w:pPr>
            <w:r>
              <w:rPr>
                <w:sz w:val="20"/>
                <w:szCs w:val="20"/>
              </w:rPr>
              <w:t xml:space="preserve">ОК 7. </w:t>
            </w:r>
            <w:r w:rsidRPr="00441445">
              <w:rPr>
                <w:sz w:val="20"/>
                <w:szCs w:val="20"/>
              </w:rPr>
              <w:t>Ставить цели, организовывать и кон</w:t>
            </w:r>
            <w:r w:rsidRPr="00441445">
              <w:rPr>
                <w:sz w:val="20"/>
                <w:szCs w:val="20"/>
              </w:rPr>
              <w:softHyphen/>
              <w:t>тролировать работу с принятием ответственности за результат выполнения заданий</w:t>
            </w:r>
          </w:p>
        </w:tc>
        <w:tc>
          <w:tcPr>
            <w:tcW w:w="5536" w:type="dxa"/>
          </w:tcPr>
          <w:p w14:paraId="1208095B" w14:textId="77777777" w:rsidR="00997638" w:rsidRPr="00D97EF4" w:rsidRDefault="00997638" w:rsidP="00B715AC">
            <w:pPr>
              <w:autoSpaceDE w:val="0"/>
              <w:autoSpaceDN w:val="0"/>
              <w:adjustRightInd w:val="0"/>
              <w:jc w:val="both"/>
              <w:rPr>
                <w:rFonts w:ascii="Times New Roman" w:hAnsi="Times New Roman"/>
                <w:sz w:val="20"/>
                <w:szCs w:val="20"/>
              </w:rPr>
            </w:pPr>
            <w:r w:rsidRPr="00D97EF4">
              <w:rPr>
                <w:rFonts w:ascii="Times New Roman" w:hAnsi="Times New Roman"/>
                <w:sz w:val="20"/>
                <w:szCs w:val="20"/>
              </w:rPr>
              <w:t xml:space="preserve">Способность нести ответственность за  принятые решения в сложившихся обстоятельствах </w:t>
            </w:r>
          </w:p>
        </w:tc>
        <w:tc>
          <w:tcPr>
            <w:tcW w:w="1276" w:type="dxa"/>
            <w:vMerge/>
            <w:vAlign w:val="center"/>
          </w:tcPr>
          <w:p w14:paraId="595B959D" w14:textId="77777777" w:rsidR="00997638" w:rsidRPr="00441445" w:rsidRDefault="00997638" w:rsidP="00B715AC">
            <w:pPr>
              <w:pStyle w:val="Default"/>
              <w:tabs>
                <w:tab w:val="left" w:pos="1134"/>
              </w:tabs>
              <w:jc w:val="both"/>
              <w:rPr>
                <w:sz w:val="20"/>
                <w:szCs w:val="20"/>
              </w:rPr>
            </w:pPr>
          </w:p>
        </w:tc>
      </w:tr>
      <w:tr w:rsidR="00997638" w:rsidRPr="00441445" w14:paraId="05F2E93B" w14:textId="77777777" w:rsidTr="00B715AC">
        <w:tc>
          <w:tcPr>
            <w:tcW w:w="2828" w:type="dxa"/>
          </w:tcPr>
          <w:p w14:paraId="51122314" w14:textId="77777777" w:rsidR="00997638" w:rsidRPr="00441445" w:rsidRDefault="00997638" w:rsidP="00B715AC">
            <w:pPr>
              <w:pStyle w:val="Default"/>
              <w:tabs>
                <w:tab w:val="left" w:pos="1134"/>
              </w:tabs>
              <w:jc w:val="both"/>
              <w:rPr>
                <w:sz w:val="20"/>
                <w:szCs w:val="20"/>
              </w:rPr>
            </w:pPr>
            <w:r>
              <w:rPr>
                <w:sz w:val="20"/>
                <w:szCs w:val="20"/>
              </w:rPr>
              <w:t xml:space="preserve">ОК 8. </w:t>
            </w:r>
            <w:r w:rsidRPr="00441445">
              <w:rPr>
                <w:sz w:val="20"/>
                <w:szCs w:val="20"/>
              </w:rPr>
              <w:t>Самостоятельно определять задачи профессионального и личностного роста</w:t>
            </w:r>
          </w:p>
        </w:tc>
        <w:tc>
          <w:tcPr>
            <w:tcW w:w="5536" w:type="dxa"/>
          </w:tcPr>
          <w:p w14:paraId="3FD88D42" w14:textId="77777777" w:rsidR="00997638" w:rsidRPr="00D97EF4" w:rsidRDefault="00997638" w:rsidP="00B715AC">
            <w:pPr>
              <w:autoSpaceDE w:val="0"/>
              <w:autoSpaceDN w:val="0"/>
              <w:adjustRightInd w:val="0"/>
              <w:jc w:val="both"/>
              <w:rPr>
                <w:rFonts w:ascii="Times New Roman" w:hAnsi="Times New Roman"/>
                <w:color w:val="000000"/>
                <w:sz w:val="20"/>
                <w:szCs w:val="20"/>
              </w:rPr>
            </w:pPr>
            <w:r w:rsidRPr="00D97EF4">
              <w:rPr>
                <w:rFonts w:ascii="Times New Roman" w:hAnsi="Times New Roman"/>
                <w:color w:val="000000"/>
                <w:sz w:val="20"/>
                <w:szCs w:val="20"/>
              </w:rPr>
              <w:t>Эффективность самоорганизации собственной профессиональной деятельности и карьерного роста</w:t>
            </w:r>
          </w:p>
        </w:tc>
        <w:tc>
          <w:tcPr>
            <w:tcW w:w="1276" w:type="dxa"/>
            <w:vMerge/>
            <w:vAlign w:val="center"/>
          </w:tcPr>
          <w:p w14:paraId="71AFF264" w14:textId="77777777" w:rsidR="00997638" w:rsidRPr="00441445" w:rsidRDefault="00997638" w:rsidP="00B715AC">
            <w:pPr>
              <w:pStyle w:val="Default"/>
              <w:tabs>
                <w:tab w:val="left" w:pos="1134"/>
              </w:tabs>
              <w:jc w:val="both"/>
              <w:rPr>
                <w:sz w:val="20"/>
                <w:szCs w:val="20"/>
              </w:rPr>
            </w:pPr>
          </w:p>
        </w:tc>
      </w:tr>
      <w:tr w:rsidR="00997638" w:rsidRPr="00441445" w14:paraId="7D4DD54A" w14:textId="77777777" w:rsidTr="00B715AC">
        <w:tc>
          <w:tcPr>
            <w:tcW w:w="2828" w:type="dxa"/>
          </w:tcPr>
          <w:p w14:paraId="52EA3C7F" w14:textId="77777777" w:rsidR="00997638" w:rsidRPr="00441445" w:rsidRDefault="00997638" w:rsidP="00B715AC">
            <w:pPr>
              <w:pStyle w:val="Default"/>
              <w:tabs>
                <w:tab w:val="left" w:pos="1134"/>
              </w:tabs>
              <w:jc w:val="both"/>
              <w:rPr>
                <w:sz w:val="20"/>
                <w:szCs w:val="20"/>
              </w:rPr>
            </w:pPr>
            <w:r>
              <w:rPr>
                <w:sz w:val="20"/>
                <w:szCs w:val="20"/>
              </w:rPr>
              <w:t xml:space="preserve">ОК 9. </w:t>
            </w:r>
            <w:r w:rsidRPr="00441445">
              <w:rPr>
                <w:sz w:val="20"/>
                <w:szCs w:val="20"/>
              </w:rPr>
              <w:t>Быть готовым к смене технологий в профессиональной деятельности</w:t>
            </w:r>
          </w:p>
        </w:tc>
        <w:tc>
          <w:tcPr>
            <w:tcW w:w="5536" w:type="dxa"/>
          </w:tcPr>
          <w:p w14:paraId="7F1FB996" w14:textId="77777777" w:rsidR="00997638" w:rsidRPr="00D97EF4" w:rsidRDefault="00997638" w:rsidP="00B715AC">
            <w:pPr>
              <w:autoSpaceDE w:val="0"/>
              <w:autoSpaceDN w:val="0"/>
              <w:adjustRightInd w:val="0"/>
              <w:jc w:val="both"/>
              <w:rPr>
                <w:rFonts w:ascii="Times New Roman" w:hAnsi="Times New Roman"/>
                <w:color w:val="000000"/>
                <w:sz w:val="20"/>
                <w:szCs w:val="20"/>
              </w:rPr>
            </w:pPr>
            <w:r w:rsidRPr="00D97EF4">
              <w:rPr>
                <w:rFonts w:ascii="Times New Roman" w:hAnsi="Times New Roman"/>
                <w:color w:val="000000"/>
                <w:sz w:val="20"/>
                <w:szCs w:val="20"/>
              </w:rPr>
              <w:t>Способность к адаптации к меняющимся условиям производственного процесса</w:t>
            </w:r>
          </w:p>
        </w:tc>
        <w:tc>
          <w:tcPr>
            <w:tcW w:w="1276" w:type="dxa"/>
            <w:vMerge/>
            <w:vAlign w:val="center"/>
          </w:tcPr>
          <w:p w14:paraId="7F1FAD71" w14:textId="77777777" w:rsidR="00997638" w:rsidRPr="00441445" w:rsidRDefault="00997638" w:rsidP="00B715AC">
            <w:pPr>
              <w:pStyle w:val="Default"/>
              <w:tabs>
                <w:tab w:val="left" w:pos="1134"/>
              </w:tabs>
              <w:jc w:val="both"/>
              <w:rPr>
                <w:sz w:val="20"/>
                <w:szCs w:val="20"/>
              </w:rPr>
            </w:pPr>
          </w:p>
        </w:tc>
      </w:tr>
    </w:tbl>
    <w:p w14:paraId="2DFC60DC" w14:textId="77777777" w:rsidR="00997638" w:rsidRDefault="00997638" w:rsidP="00997638">
      <w:pPr>
        <w:pStyle w:val="Default"/>
        <w:tabs>
          <w:tab w:val="left" w:pos="1134"/>
        </w:tabs>
        <w:ind w:firstLine="709"/>
        <w:jc w:val="both"/>
      </w:pPr>
    </w:p>
    <w:p w14:paraId="461C9DD4" w14:textId="77777777" w:rsidR="00997638" w:rsidRDefault="00997638" w:rsidP="00997638">
      <w:pPr>
        <w:rPr>
          <w:rFonts w:ascii="Times New Roman" w:hAnsi="Times New Roman"/>
          <w:color w:val="000000"/>
          <w:sz w:val="24"/>
          <w:szCs w:val="24"/>
        </w:rPr>
      </w:pPr>
      <w:r>
        <w:br w:type="page"/>
      </w:r>
    </w:p>
    <w:p w14:paraId="52DFB9E9" w14:textId="77777777" w:rsidR="007B5B15" w:rsidRPr="007B5B15" w:rsidRDefault="007B5B15" w:rsidP="007B5B15">
      <w:pPr>
        <w:spacing w:after="0" w:line="240" w:lineRule="auto"/>
        <w:jc w:val="center"/>
        <w:rPr>
          <w:rFonts w:ascii="Times New Roman" w:eastAsia="Times New Roman" w:hAnsi="Times New Roman" w:cs="Times New Roman"/>
          <w:b/>
          <w:sz w:val="28"/>
          <w:szCs w:val="28"/>
          <w:lang w:eastAsia="ru-RU"/>
        </w:rPr>
      </w:pPr>
      <w:r w:rsidRPr="007B5B15">
        <w:rPr>
          <w:rFonts w:ascii="Times New Roman" w:eastAsia="Times New Roman" w:hAnsi="Times New Roman" w:cs="Times New Roman"/>
          <w:b/>
          <w:sz w:val="28"/>
          <w:szCs w:val="28"/>
          <w:lang w:eastAsia="ru-RU"/>
        </w:rPr>
        <w:lastRenderedPageBreak/>
        <w:t>Аттестационный лист по производственной практике по профилю специальности 38.02.03 Операционная  деятельность  в  логистике</w:t>
      </w:r>
    </w:p>
    <w:p w14:paraId="6BEC0F0F" w14:textId="77777777" w:rsidR="007B5B15" w:rsidRPr="007B5B15" w:rsidRDefault="007B5B15" w:rsidP="007B5B15">
      <w:pPr>
        <w:spacing w:after="0" w:line="240" w:lineRule="auto"/>
        <w:ind w:firstLine="709"/>
        <w:jc w:val="both"/>
        <w:rPr>
          <w:rFonts w:ascii="Times New Roman" w:eastAsia="Times New Roman" w:hAnsi="Times New Roman" w:cs="Times New Roman"/>
          <w:sz w:val="28"/>
          <w:szCs w:val="28"/>
          <w:lang w:eastAsia="ru-RU"/>
        </w:rPr>
      </w:pPr>
    </w:p>
    <w:p w14:paraId="5A0AB679" w14:textId="77777777" w:rsidR="007B5B15" w:rsidRPr="007B5B15" w:rsidRDefault="007B5B15" w:rsidP="007B5B15">
      <w:pPr>
        <w:spacing w:after="0" w:line="240" w:lineRule="auto"/>
        <w:ind w:hanging="284"/>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1. ФИО студента___________________________________, № группы________</w:t>
      </w:r>
    </w:p>
    <w:p w14:paraId="68071BE4" w14:textId="77777777" w:rsidR="007B5B15" w:rsidRPr="007B5B15" w:rsidRDefault="007B5B15" w:rsidP="007B5B15">
      <w:pPr>
        <w:spacing w:after="0" w:line="240" w:lineRule="auto"/>
        <w:ind w:left="-284"/>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2. Место проведения практики (организация), наименование, юридический адрес ___________________________________________________________________</w:t>
      </w:r>
    </w:p>
    <w:p w14:paraId="73C5F528" w14:textId="77777777" w:rsidR="007B5B15" w:rsidRPr="007B5B15" w:rsidRDefault="007B5B15" w:rsidP="007B5B15">
      <w:pPr>
        <w:spacing w:after="0" w:line="240" w:lineRule="auto"/>
        <w:ind w:hanging="284"/>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___________________________________________________________________</w:t>
      </w:r>
    </w:p>
    <w:p w14:paraId="0C5AFEFD" w14:textId="77777777" w:rsidR="007B5B15" w:rsidRPr="007B5B15" w:rsidRDefault="007B5B15" w:rsidP="007B5B15">
      <w:pPr>
        <w:spacing w:after="0" w:line="240" w:lineRule="auto"/>
        <w:ind w:hanging="284"/>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___________________________________________________________________</w:t>
      </w:r>
    </w:p>
    <w:p w14:paraId="19F4E257" w14:textId="687F449E" w:rsidR="007B5B15" w:rsidRPr="007B5B15" w:rsidRDefault="007B5B15" w:rsidP="007B5B15">
      <w:pPr>
        <w:spacing w:after="0" w:line="240" w:lineRule="auto"/>
        <w:ind w:hanging="284"/>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3. Время проведения практики: с «_</w:t>
      </w:r>
      <w:proofErr w:type="gramStart"/>
      <w:r w:rsidRPr="007B5B15">
        <w:rPr>
          <w:rFonts w:ascii="Times New Roman" w:eastAsia="Times New Roman" w:hAnsi="Times New Roman" w:cs="Times New Roman"/>
          <w:sz w:val="28"/>
          <w:szCs w:val="28"/>
          <w:lang w:eastAsia="ru-RU"/>
        </w:rPr>
        <w:t>_»_</w:t>
      </w:r>
      <w:proofErr w:type="gramEnd"/>
      <w:r w:rsidRPr="007B5B15">
        <w:rPr>
          <w:rFonts w:ascii="Times New Roman" w:eastAsia="Times New Roman" w:hAnsi="Times New Roman" w:cs="Times New Roman"/>
          <w:sz w:val="28"/>
          <w:szCs w:val="28"/>
          <w:lang w:eastAsia="ru-RU"/>
        </w:rPr>
        <w:t>_______20</w:t>
      </w:r>
      <w:r w:rsidR="0044007F">
        <w:rPr>
          <w:rFonts w:ascii="Times New Roman" w:eastAsia="Times New Roman" w:hAnsi="Times New Roman" w:cs="Times New Roman"/>
          <w:sz w:val="28"/>
          <w:szCs w:val="28"/>
          <w:lang w:eastAsia="ru-RU"/>
        </w:rPr>
        <w:t>2</w:t>
      </w:r>
      <w:r w:rsidR="00F62B8F">
        <w:rPr>
          <w:rFonts w:ascii="Times New Roman" w:eastAsia="Times New Roman" w:hAnsi="Times New Roman" w:cs="Times New Roman"/>
          <w:sz w:val="28"/>
          <w:szCs w:val="28"/>
          <w:lang w:eastAsia="ru-RU"/>
        </w:rPr>
        <w:t>__</w:t>
      </w:r>
      <w:r w:rsidRPr="007B5B15">
        <w:rPr>
          <w:rFonts w:ascii="Times New Roman" w:eastAsia="Times New Roman" w:hAnsi="Times New Roman" w:cs="Times New Roman"/>
          <w:sz w:val="28"/>
          <w:szCs w:val="28"/>
          <w:lang w:eastAsia="ru-RU"/>
        </w:rPr>
        <w:t>г. по «__»_______20</w:t>
      </w:r>
      <w:r w:rsidR="0044007F">
        <w:rPr>
          <w:rFonts w:ascii="Times New Roman" w:eastAsia="Times New Roman" w:hAnsi="Times New Roman" w:cs="Times New Roman"/>
          <w:sz w:val="28"/>
          <w:szCs w:val="28"/>
          <w:lang w:eastAsia="ru-RU"/>
        </w:rPr>
        <w:t>2</w:t>
      </w:r>
      <w:r w:rsidR="00F62B8F">
        <w:rPr>
          <w:rFonts w:ascii="Times New Roman" w:eastAsia="Times New Roman" w:hAnsi="Times New Roman" w:cs="Times New Roman"/>
          <w:sz w:val="28"/>
          <w:szCs w:val="28"/>
          <w:lang w:eastAsia="ru-RU"/>
        </w:rPr>
        <w:t>__</w:t>
      </w:r>
      <w:r w:rsidRPr="007B5B15">
        <w:rPr>
          <w:rFonts w:ascii="Times New Roman" w:eastAsia="Times New Roman" w:hAnsi="Times New Roman" w:cs="Times New Roman"/>
          <w:sz w:val="28"/>
          <w:szCs w:val="28"/>
          <w:lang w:eastAsia="ru-RU"/>
        </w:rPr>
        <w:t xml:space="preserve"> г. </w:t>
      </w:r>
    </w:p>
    <w:p w14:paraId="629BE072" w14:textId="77777777" w:rsidR="007B5B15" w:rsidRPr="007B5B15" w:rsidRDefault="007B5B15" w:rsidP="007B5B15">
      <w:pPr>
        <w:spacing w:after="0" w:line="240" w:lineRule="auto"/>
        <w:ind w:hanging="284"/>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4. Виды и объем работ, выполненные обучающимся во время практики:</w:t>
      </w:r>
    </w:p>
    <w:p w14:paraId="10FE6223" w14:textId="77777777" w:rsidR="007B5B15" w:rsidRPr="007B5B15" w:rsidRDefault="007B5B15" w:rsidP="007B5B15">
      <w:pPr>
        <w:spacing w:after="0" w:line="240" w:lineRule="auto"/>
        <w:ind w:hanging="284"/>
        <w:jc w:val="both"/>
        <w:rPr>
          <w:rFonts w:ascii="Times New Roman" w:eastAsia="Times New Roman" w:hAnsi="Times New Roman" w:cs="Times New Roman"/>
          <w:sz w:val="28"/>
          <w:szCs w:val="28"/>
          <w:lang w:eastAsia="ru-RU"/>
        </w:rPr>
      </w:pPr>
    </w:p>
    <w:tbl>
      <w:tblPr>
        <w:tblW w:w="10155" w:type="dxa"/>
        <w:jc w:val="center"/>
        <w:tblLayout w:type="fixed"/>
        <w:tblCellMar>
          <w:left w:w="0" w:type="dxa"/>
          <w:right w:w="0" w:type="dxa"/>
        </w:tblCellMar>
        <w:tblLook w:val="0000" w:firstRow="0" w:lastRow="0" w:firstColumn="0" w:lastColumn="0" w:noHBand="0" w:noVBand="0"/>
      </w:tblPr>
      <w:tblGrid>
        <w:gridCol w:w="685"/>
        <w:gridCol w:w="8487"/>
        <w:gridCol w:w="983"/>
      </w:tblGrid>
      <w:tr w:rsidR="007B5B15" w:rsidRPr="007B5B15" w14:paraId="78CA2ABF" w14:textId="77777777" w:rsidTr="00897073">
        <w:trPr>
          <w:trHeight w:val="304"/>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0A07A1B3"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 п/п</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61D3005B"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Наименование работы</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76C182F7"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Количество час</w:t>
            </w:r>
          </w:p>
        </w:tc>
      </w:tr>
      <w:tr w:rsidR="007907FF" w:rsidRPr="007B5B15" w14:paraId="0A7A4353"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7ED6ECAD"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16429C77" w14:textId="77777777" w:rsidR="007907FF" w:rsidRPr="007B5B15" w:rsidRDefault="007907FF" w:rsidP="007907FF">
            <w:pPr>
              <w:spacing w:after="0" w:line="240" w:lineRule="auto"/>
              <w:jc w:val="both"/>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Ознакомление с организацией как с объектом производственной практики. Прохождение инструктажа по технике безопасности и охране труда, изучение внутреннего распорядка организации и правил работы в организации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4793F33" w14:textId="12976A8C"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85184A">
              <w:t>8</w:t>
            </w:r>
          </w:p>
        </w:tc>
      </w:tr>
      <w:tr w:rsidR="007907FF" w:rsidRPr="007B5B15" w14:paraId="34394379" w14:textId="77777777" w:rsidTr="00897073">
        <w:trPr>
          <w:trHeight w:val="587"/>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0F7578AF"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2</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28A38786" w14:textId="77777777" w:rsidR="007907FF" w:rsidRPr="007B5B15" w:rsidRDefault="007907FF" w:rsidP="007907FF">
            <w:pPr>
              <w:snapToGrid w:val="0"/>
              <w:spacing w:after="0" w:line="240" w:lineRule="auto"/>
              <w:jc w:val="both"/>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Ознакомление с организацией  проведения логистических операций во внутрипроизводственных процессах предприятия;</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2492F121" w14:textId="6F341A91"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85184A">
              <w:t>8</w:t>
            </w:r>
          </w:p>
        </w:tc>
      </w:tr>
      <w:tr w:rsidR="007907FF" w:rsidRPr="007B5B15" w14:paraId="59535B9C" w14:textId="77777777" w:rsidTr="00897073">
        <w:trPr>
          <w:trHeight w:val="514"/>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13DE538C"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3</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5337EC7D"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Анализ  и  проектирование на уровне подразделения (участка) логистической системы управления  запасами и распределительными  каналами;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23784DF4" w14:textId="6353E520"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C353D6">
              <w:t>8</w:t>
            </w:r>
          </w:p>
        </w:tc>
      </w:tr>
      <w:tr w:rsidR="007907FF" w:rsidRPr="007B5B15" w14:paraId="1756AD73" w14:textId="77777777" w:rsidTr="00897073">
        <w:trPr>
          <w:trHeight w:val="178"/>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6DEE64EF"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4</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6DA308ED"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Проведение  расчета  основных параметров складских помещений;</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229A5FB7" w14:textId="57EF90A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C353D6">
              <w:t>8</w:t>
            </w:r>
          </w:p>
        </w:tc>
      </w:tr>
      <w:tr w:rsidR="007907FF" w:rsidRPr="007B5B15" w14:paraId="7AB8933F"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7348D091"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5</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4B7648EE"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Ознакомление с порядком планирования и организацией внутрипроизводственных потоковых процессов;</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3D8AEDA" w14:textId="71E0A1FF"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C353D6">
              <w:t>8</w:t>
            </w:r>
          </w:p>
        </w:tc>
      </w:tr>
      <w:tr w:rsidR="007B5B15" w:rsidRPr="007B5B15" w14:paraId="64094138" w14:textId="77777777" w:rsidTr="00897073">
        <w:trPr>
          <w:trHeight w:val="384"/>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15F5BE9E"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6</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0F9E6814"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Ознакомление  и  составление образцов форм первичных документов, применяемых для оформления хозяйственных операций, по которым не предусмотрены типовые образцы, а также форм документов для внутренней отчетности;</w:t>
            </w:r>
          </w:p>
          <w:p w14:paraId="4B0B6EFA"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Контроль   правильности составления документов.</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0AD5101"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8</w:t>
            </w:r>
          </w:p>
        </w:tc>
      </w:tr>
      <w:tr w:rsidR="007907FF" w:rsidRPr="007B5B15" w14:paraId="7B2EC18B" w14:textId="77777777" w:rsidTr="00897073">
        <w:trPr>
          <w:trHeight w:val="384"/>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5217E17A"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7</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7931E0E1"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Определение потребности в материальных запасах для производства продукции;</w:t>
            </w:r>
          </w:p>
          <w:p w14:paraId="098D1698"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Применение методологических основ базисных систем управления рациональной структуры запасов;</w:t>
            </w:r>
          </w:p>
          <w:p w14:paraId="04A88CA1"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управление запасами в конкретных ситуациях;</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5127B3EF" w14:textId="4180FD20"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676DB2">
              <w:t>8</w:t>
            </w:r>
          </w:p>
        </w:tc>
      </w:tr>
      <w:tr w:rsidR="007907FF" w:rsidRPr="007B5B15" w14:paraId="637F5154"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4BC3FD03"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8</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38CE3E52"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Определение сроков и объемов закупок материальных ценностей;</w:t>
            </w:r>
          </w:p>
          <w:p w14:paraId="5B39AEA6"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Проведение выборочного регулирования запасов;</w:t>
            </w:r>
          </w:p>
          <w:p w14:paraId="4EEDEE7F" w14:textId="77777777" w:rsidR="007907FF" w:rsidRPr="007B5B15" w:rsidRDefault="007907FF" w:rsidP="007907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w:t>
            </w:r>
            <w:r w:rsidRPr="007B5B15">
              <w:rPr>
                <w:rFonts w:ascii="Times New Roman" w:eastAsia="Times New Roman" w:hAnsi="Times New Roman" w:cs="Times New Roman"/>
                <w:sz w:val="24"/>
                <w:szCs w:val="24"/>
                <w:lang w:eastAsia="ru-RU"/>
              </w:rPr>
              <w:t xml:space="preserve"> показателей оборачиваемости групп запасов, сравнение их с показателями предыдущих периодов (нормативами);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8E34FF6" w14:textId="7968F02B"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676DB2">
              <w:t>8</w:t>
            </w:r>
          </w:p>
        </w:tc>
      </w:tr>
      <w:tr w:rsidR="007907FF" w:rsidRPr="007B5B15" w14:paraId="342F4425" w14:textId="77777777" w:rsidTr="00897073">
        <w:trPr>
          <w:trHeight w:val="374"/>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265FEFDD"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9</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4981BDC9"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Определение сроков и объемов закупок материальных ценностей;</w:t>
            </w:r>
          </w:p>
          <w:p w14:paraId="115AB352"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Проведение выборочного  регулирования запасов;</w:t>
            </w:r>
          </w:p>
          <w:p w14:paraId="5F9E0876" w14:textId="77777777" w:rsidR="007907FF" w:rsidRPr="007B5B15" w:rsidRDefault="007907FF" w:rsidP="007907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w:t>
            </w:r>
            <w:r w:rsidRPr="007B5B15">
              <w:rPr>
                <w:rFonts w:ascii="Times New Roman" w:eastAsia="Times New Roman" w:hAnsi="Times New Roman" w:cs="Times New Roman"/>
                <w:sz w:val="24"/>
                <w:szCs w:val="24"/>
                <w:lang w:eastAsia="ru-RU"/>
              </w:rPr>
              <w:t>чет показателей оборачиваемости групп запасов, сравнение их с показателями предыдущих периодов (нормативами);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4CB76F22" w14:textId="308E4DB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676DB2">
              <w:t>8</w:t>
            </w:r>
          </w:p>
        </w:tc>
      </w:tr>
      <w:tr w:rsidR="007B5B15" w:rsidRPr="007B5B15" w14:paraId="6FFDF7BD"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1455FC49"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10</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41BC42E1"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Определить сроки и объемы закупок материальных ценностей;</w:t>
            </w:r>
          </w:p>
          <w:p w14:paraId="6E5E7AB7"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Провести выборочное регулирование запасов;</w:t>
            </w:r>
          </w:p>
          <w:p w14:paraId="3996BB89"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Рассчитать показатели оборачиваемости групп запасов, сравнить их с показателями предыдущих периодов (нормативами);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66A556C0"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16</w:t>
            </w:r>
          </w:p>
        </w:tc>
      </w:tr>
      <w:tr w:rsidR="007B5B15" w:rsidRPr="007B5B15" w14:paraId="28527979"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7D15EE64"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11</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4D675F59"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Ознакомление с  организацией  работы склада и его элементов:</w:t>
            </w:r>
          </w:p>
          <w:p w14:paraId="11C1BE43" w14:textId="77777777" w:rsidR="007B5B15" w:rsidRPr="007B5B15" w:rsidRDefault="007B5B15" w:rsidP="007B5B15">
            <w:pPr>
              <w:spacing w:after="0" w:line="240" w:lineRule="auto"/>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определение потребности в складских помещениях, расчет площади склада, расчет и оценка складских расходов;</w:t>
            </w:r>
          </w:p>
          <w:p w14:paraId="50ACDD84" w14:textId="77777777" w:rsidR="007B5B15" w:rsidRPr="007B5B15" w:rsidRDefault="007B5B15" w:rsidP="007B5B15">
            <w:pPr>
              <w:spacing w:after="0" w:line="240" w:lineRule="auto"/>
              <w:jc w:val="both"/>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выбор подъемно-транспортного оборудования, организацией грузопереработкой на складе (погрузкой транспортировкой, приемкой, размещением, укладкой, хранением);</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2BAEE3E"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8</w:t>
            </w:r>
          </w:p>
        </w:tc>
      </w:tr>
      <w:tr w:rsidR="007907FF" w:rsidRPr="007B5B15" w14:paraId="7DA3C7EC"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7F0ACC3A"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lastRenderedPageBreak/>
              <w:t>12</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5C49D2E4" w14:textId="77777777" w:rsidR="007907FF" w:rsidRPr="007B5B15" w:rsidRDefault="007907FF" w:rsidP="007907FF">
            <w:pPr>
              <w:snapToGrid w:val="0"/>
              <w:spacing w:after="0" w:line="240" w:lineRule="auto"/>
              <w:jc w:val="both"/>
              <w:rPr>
                <w:rFonts w:ascii="Times New Roman" w:eastAsia="Times New Roman" w:hAnsi="Times New Roman" w:cs="Times New Roman"/>
                <w:color w:val="000000"/>
                <w:sz w:val="24"/>
                <w:szCs w:val="24"/>
                <w:lang w:eastAsia="ru-RU"/>
              </w:rPr>
            </w:pPr>
            <w:r w:rsidRPr="007B5B15">
              <w:rPr>
                <w:rFonts w:ascii="Times New Roman" w:eastAsia="Times New Roman" w:hAnsi="Times New Roman" w:cs="Times New Roman"/>
                <w:sz w:val="24"/>
                <w:szCs w:val="24"/>
                <w:lang w:eastAsia="ru-RU"/>
              </w:rPr>
              <w:t>Ознакомление с методикой расчета потребности в материальных ресурсах для производственного процесса;</w:t>
            </w:r>
          </w:p>
          <w:p w14:paraId="172C5E8E" w14:textId="77777777" w:rsidR="007907FF" w:rsidRPr="007B5B15" w:rsidRDefault="007907FF" w:rsidP="007907FF">
            <w:pPr>
              <w:spacing w:after="0" w:line="240" w:lineRule="auto"/>
              <w:rPr>
                <w:rFonts w:ascii="Times New Roman" w:eastAsia="Times New Roman" w:hAnsi="Times New Roman" w:cs="Times New Roman"/>
                <w:color w:val="000000"/>
                <w:sz w:val="24"/>
                <w:szCs w:val="24"/>
                <w:lang w:eastAsia="ru-RU"/>
              </w:rPr>
            </w:pPr>
            <w:r w:rsidRPr="007B5B15">
              <w:rPr>
                <w:rFonts w:ascii="Times New Roman" w:eastAsia="Times New Roman" w:hAnsi="Times New Roman" w:cs="Times New Roman"/>
                <w:color w:val="000000"/>
                <w:sz w:val="24"/>
                <w:szCs w:val="24"/>
                <w:lang w:eastAsia="ru-RU"/>
              </w:rPr>
              <w:t>Расчет  транспортных расходов логистической системы;</w:t>
            </w:r>
          </w:p>
          <w:p w14:paraId="1C342C61" w14:textId="77777777" w:rsidR="007907FF" w:rsidRPr="007B5B15" w:rsidRDefault="007907FF" w:rsidP="007907FF">
            <w:pPr>
              <w:spacing w:after="0" w:line="240" w:lineRule="auto"/>
              <w:jc w:val="both"/>
              <w:rPr>
                <w:rFonts w:ascii="Times New Roman" w:eastAsia="Times New Roman" w:hAnsi="Times New Roman" w:cs="Times New Roman"/>
                <w:sz w:val="24"/>
                <w:szCs w:val="24"/>
                <w:lang w:eastAsia="ru-RU"/>
              </w:rPr>
            </w:pPr>
            <w:r w:rsidRPr="007B5B15">
              <w:rPr>
                <w:rFonts w:ascii="Times New Roman" w:eastAsia="Times New Roman" w:hAnsi="Times New Roman" w:cs="Times New Roman"/>
                <w:color w:val="000000"/>
                <w:sz w:val="24"/>
                <w:szCs w:val="24"/>
                <w:lang w:eastAsia="ru-RU"/>
              </w:rPr>
              <w:t>Подготовка отчета по практике</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89740F5" w14:textId="5006D73B"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6A4849">
              <w:t>8</w:t>
            </w:r>
          </w:p>
        </w:tc>
      </w:tr>
      <w:tr w:rsidR="007907FF" w:rsidRPr="007B5B15" w14:paraId="21F62363"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0F39AF89" w14:textId="77777777"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13</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330FC58E" w14:textId="77777777" w:rsidR="007907FF" w:rsidRPr="007B5B15" w:rsidRDefault="007907FF" w:rsidP="007907FF">
            <w:pPr>
              <w:snapToGrid w:val="0"/>
              <w:spacing w:after="0" w:line="240" w:lineRule="auto"/>
              <w:jc w:val="both"/>
              <w:rPr>
                <w:rFonts w:ascii="Times New Roman" w:eastAsia="Times New Roman" w:hAnsi="Times New Roman" w:cs="Times New Roman"/>
                <w:bCs/>
                <w:sz w:val="24"/>
                <w:szCs w:val="24"/>
                <w:lang w:eastAsia="ru-RU"/>
              </w:rPr>
            </w:pPr>
            <w:r w:rsidRPr="007B5B15">
              <w:rPr>
                <w:rFonts w:ascii="Times New Roman" w:eastAsia="Times New Roman" w:hAnsi="Times New Roman" w:cs="Times New Roman"/>
                <w:sz w:val="24"/>
                <w:szCs w:val="24"/>
                <w:lang w:eastAsia="ru-RU"/>
              </w:rPr>
              <w:t>Использование теоретических основ стратегического планирования в процессе участия в разработке параметров логистической системы;</w:t>
            </w:r>
          </w:p>
          <w:p w14:paraId="7F1AA78F" w14:textId="3ED6720A" w:rsidR="007907FF" w:rsidRPr="007B5B15" w:rsidRDefault="007907FF" w:rsidP="007907FF">
            <w:pPr>
              <w:spacing w:after="0" w:line="240" w:lineRule="auto"/>
              <w:rPr>
                <w:rFonts w:ascii="Times New Roman" w:eastAsia="Times New Roman" w:hAnsi="Times New Roman" w:cs="Times New Roman"/>
                <w:bCs/>
                <w:color w:val="000000"/>
                <w:sz w:val="24"/>
                <w:szCs w:val="24"/>
                <w:lang w:eastAsia="ru-RU"/>
              </w:rPr>
            </w:pPr>
            <w:r w:rsidRPr="007B5B15">
              <w:rPr>
                <w:rFonts w:ascii="Times New Roman" w:eastAsia="Times New Roman" w:hAnsi="Times New Roman" w:cs="Times New Roman"/>
                <w:bCs/>
                <w:sz w:val="24"/>
                <w:szCs w:val="24"/>
                <w:lang w:eastAsia="ru-RU"/>
              </w:rPr>
              <w:t>Применение методов оценки капитальных вложений</w:t>
            </w:r>
            <w:r>
              <w:rPr>
                <w:rFonts w:ascii="Times New Roman" w:eastAsia="Times New Roman" w:hAnsi="Times New Roman" w:cs="Times New Roman"/>
                <w:bCs/>
                <w:sz w:val="24"/>
                <w:szCs w:val="24"/>
                <w:lang w:eastAsia="ru-RU"/>
              </w:rPr>
              <w:t xml:space="preserve">, инвестиций </w:t>
            </w:r>
            <w:r w:rsidRPr="007B5B15">
              <w:rPr>
                <w:rFonts w:ascii="Times New Roman" w:eastAsia="Times New Roman" w:hAnsi="Times New Roman" w:cs="Times New Roman"/>
                <w:bCs/>
                <w:sz w:val="24"/>
                <w:szCs w:val="24"/>
                <w:lang w:eastAsia="ru-RU"/>
              </w:rPr>
              <w:t>на практике</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3C9B0406" w14:textId="75CE45CC" w:rsidR="007907FF" w:rsidRPr="007B5B15" w:rsidRDefault="007907FF" w:rsidP="007907FF">
            <w:pPr>
              <w:spacing w:after="0" w:line="240" w:lineRule="auto"/>
              <w:jc w:val="center"/>
              <w:rPr>
                <w:rFonts w:ascii="Times New Roman" w:eastAsia="Times New Roman" w:hAnsi="Times New Roman" w:cs="Times New Roman"/>
                <w:sz w:val="24"/>
                <w:szCs w:val="24"/>
                <w:lang w:eastAsia="ru-RU"/>
              </w:rPr>
            </w:pPr>
            <w:r w:rsidRPr="006A4849">
              <w:t>8</w:t>
            </w:r>
          </w:p>
        </w:tc>
      </w:tr>
      <w:tr w:rsidR="007B5B15" w:rsidRPr="007B5B15" w14:paraId="24EAE5BC"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7AB85232"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14</w:t>
            </w:r>
          </w:p>
        </w:tc>
        <w:tc>
          <w:tcPr>
            <w:tcW w:w="8487" w:type="dxa"/>
            <w:tcBorders>
              <w:top w:val="single" w:sz="4" w:space="0" w:color="auto"/>
              <w:left w:val="single" w:sz="4" w:space="0" w:color="auto"/>
              <w:bottom w:val="single" w:sz="4" w:space="0" w:color="auto"/>
              <w:right w:val="single" w:sz="4" w:space="0" w:color="auto"/>
            </w:tcBorders>
            <w:shd w:val="clear" w:color="auto" w:fill="FFFFFF"/>
            <w:vAlign w:val="center"/>
          </w:tcPr>
          <w:p w14:paraId="0C364213" w14:textId="77777777" w:rsidR="007B5B15" w:rsidRPr="007B5B15" w:rsidRDefault="007B5B15" w:rsidP="007B5B15">
            <w:pPr>
              <w:spacing w:after="0" w:line="240" w:lineRule="auto"/>
              <w:rPr>
                <w:rFonts w:ascii="Times New Roman" w:eastAsia="Times New Roman" w:hAnsi="Times New Roman" w:cs="Times New Roman"/>
                <w:bCs/>
                <w:color w:val="000000"/>
                <w:sz w:val="24"/>
                <w:szCs w:val="24"/>
                <w:lang w:eastAsia="ru-RU"/>
              </w:rPr>
            </w:pPr>
            <w:r w:rsidRPr="007B5B15">
              <w:rPr>
                <w:rFonts w:ascii="Times New Roman" w:eastAsia="Times New Roman" w:hAnsi="Times New Roman" w:cs="Times New Roman"/>
                <w:sz w:val="24"/>
                <w:szCs w:val="24"/>
                <w:lang w:eastAsia="ru-RU"/>
              </w:rPr>
              <w:t>Ознакомление с порядком организации расчетов основных показателей эффективности функционирования логистической системы и ее отдельных элементов</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8919AC3"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8</w:t>
            </w:r>
          </w:p>
        </w:tc>
      </w:tr>
      <w:tr w:rsidR="007B5B15" w:rsidRPr="007B5B15" w14:paraId="5E59AF5B" w14:textId="77777777" w:rsidTr="00897073">
        <w:trPr>
          <w:trHeight w:val="379"/>
          <w:jc w:val="center"/>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627C2E4B"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15</w:t>
            </w:r>
          </w:p>
        </w:tc>
        <w:tc>
          <w:tcPr>
            <w:tcW w:w="8487" w:type="dxa"/>
            <w:tcBorders>
              <w:top w:val="single" w:sz="4" w:space="0" w:color="auto"/>
              <w:left w:val="single" w:sz="4" w:space="0" w:color="auto"/>
              <w:bottom w:val="single" w:sz="4" w:space="0" w:color="auto"/>
              <w:right w:val="single" w:sz="4" w:space="0" w:color="auto"/>
            </w:tcBorders>
            <w:shd w:val="clear" w:color="auto" w:fill="FFFFFF"/>
          </w:tcPr>
          <w:p w14:paraId="5108DAA5" w14:textId="620BF0D3" w:rsidR="007B5B15" w:rsidRPr="007B5B15" w:rsidRDefault="007B5B15" w:rsidP="007B5B15">
            <w:pPr>
              <w:spacing w:after="0" w:line="240" w:lineRule="auto"/>
              <w:jc w:val="both"/>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Ознакомление с методическим материалом. Изучение и сбор необходимой нормативной базы</w:t>
            </w:r>
            <w:r w:rsidR="007907FF">
              <w:rPr>
                <w:rFonts w:ascii="Times New Roman" w:eastAsia="Times New Roman" w:hAnsi="Times New Roman" w:cs="Times New Roman"/>
                <w:sz w:val="24"/>
                <w:szCs w:val="24"/>
                <w:lang w:eastAsia="ru-RU"/>
              </w:rPr>
              <w:t>, первичных документов.</w:t>
            </w:r>
            <w:r w:rsidRPr="007B5B15">
              <w:rPr>
                <w:rFonts w:ascii="Times New Roman" w:eastAsia="Times New Roman" w:hAnsi="Times New Roman" w:cs="Times New Roman"/>
                <w:sz w:val="24"/>
                <w:szCs w:val="24"/>
                <w:lang w:eastAsia="ru-RU"/>
              </w:rPr>
              <w:t xml:space="preserve"> Систематизация материала и подготовка отчета по производственной практике.</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5BB8DF41" w14:textId="77777777" w:rsidR="007B5B15" w:rsidRPr="007B5B15" w:rsidRDefault="007B5B15" w:rsidP="007B5B15">
            <w:pPr>
              <w:spacing w:after="0" w:line="240" w:lineRule="auto"/>
              <w:jc w:val="center"/>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24</w:t>
            </w:r>
          </w:p>
        </w:tc>
      </w:tr>
      <w:tr w:rsidR="007B5B15" w:rsidRPr="007B5B15" w14:paraId="045F4871" w14:textId="77777777" w:rsidTr="00897073">
        <w:trPr>
          <w:trHeight w:val="403"/>
          <w:jc w:val="center"/>
        </w:trPr>
        <w:tc>
          <w:tcPr>
            <w:tcW w:w="9172" w:type="dxa"/>
            <w:gridSpan w:val="2"/>
            <w:tcBorders>
              <w:top w:val="single" w:sz="4" w:space="0" w:color="auto"/>
              <w:left w:val="single" w:sz="4" w:space="0" w:color="auto"/>
              <w:bottom w:val="single" w:sz="4" w:space="0" w:color="auto"/>
              <w:right w:val="single" w:sz="4" w:space="0" w:color="auto"/>
            </w:tcBorders>
            <w:shd w:val="clear" w:color="auto" w:fill="FFFFFF"/>
          </w:tcPr>
          <w:p w14:paraId="31A921BB" w14:textId="77777777" w:rsidR="007B5B15" w:rsidRPr="007B5B15" w:rsidRDefault="007B5B15" w:rsidP="007B5B15">
            <w:pPr>
              <w:spacing w:after="0" w:line="240" w:lineRule="auto"/>
              <w:jc w:val="right"/>
              <w:rPr>
                <w:rFonts w:ascii="Times New Roman" w:eastAsia="Times New Roman" w:hAnsi="Times New Roman" w:cs="Times New Roman"/>
                <w:b/>
                <w:sz w:val="24"/>
                <w:szCs w:val="24"/>
                <w:lang w:eastAsia="ru-RU"/>
              </w:rPr>
            </w:pPr>
            <w:r w:rsidRPr="007B5B15">
              <w:rPr>
                <w:rFonts w:ascii="Times New Roman" w:eastAsia="Times New Roman" w:hAnsi="Times New Roman" w:cs="Times New Roman"/>
                <w:b/>
                <w:sz w:val="24"/>
                <w:szCs w:val="24"/>
                <w:lang w:eastAsia="ru-RU"/>
              </w:rPr>
              <w:t>Итого</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407FDD73" w14:textId="147EBFBD" w:rsidR="007B5B15" w:rsidRPr="007B5B15" w:rsidRDefault="00F62B8F" w:rsidP="007B5B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r>
    </w:tbl>
    <w:p w14:paraId="566ACB5A" w14:textId="77777777" w:rsidR="007B5B15" w:rsidRPr="007B5B15" w:rsidRDefault="007B5B15" w:rsidP="007B5B15">
      <w:pPr>
        <w:spacing w:after="0" w:line="240" w:lineRule="auto"/>
        <w:ind w:firstLine="709"/>
        <w:jc w:val="both"/>
        <w:rPr>
          <w:rFonts w:ascii="Times New Roman" w:eastAsia="Times New Roman" w:hAnsi="Times New Roman" w:cs="Times New Roman"/>
          <w:sz w:val="24"/>
          <w:szCs w:val="24"/>
          <w:lang w:eastAsia="ru-RU"/>
        </w:rPr>
      </w:pPr>
    </w:p>
    <w:p w14:paraId="5A080D4A" w14:textId="77777777" w:rsidR="007B5B15" w:rsidRPr="007B5B15" w:rsidRDefault="007B5B15" w:rsidP="007B5B15">
      <w:pPr>
        <w:spacing w:after="0" w:line="240" w:lineRule="auto"/>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5. Качество выполнения работ в соответствии с технологией и (или) требованиями организации, в которой пройдена практика</w:t>
      </w:r>
    </w:p>
    <w:p w14:paraId="01F2C8AC" w14:textId="77777777" w:rsidR="007B5B15" w:rsidRPr="007B5B15" w:rsidRDefault="007B5B15" w:rsidP="007B5B15">
      <w:pPr>
        <w:spacing w:after="0" w:line="240" w:lineRule="auto"/>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________________________________________________________________</w:t>
      </w:r>
    </w:p>
    <w:p w14:paraId="5A091A77" w14:textId="77777777" w:rsidR="007B5B15" w:rsidRPr="007B5B15" w:rsidRDefault="007B5B15" w:rsidP="007B5B15">
      <w:pPr>
        <w:spacing w:after="0" w:line="240" w:lineRule="auto"/>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w:t>
      </w:r>
    </w:p>
    <w:p w14:paraId="2A4938FA" w14:textId="77777777" w:rsidR="007B5B15" w:rsidRPr="007B5B15" w:rsidRDefault="007B5B15" w:rsidP="007B5B15">
      <w:pPr>
        <w:spacing w:after="0" w:line="240" w:lineRule="auto"/>
        <w:ind w:firstLine="709"/>
        <w:jc w:val="both"/>
        <w:rPr>
          <w:rFonts w:ascii="Times New Roman" w:eastAsia="Times New Roman" w:hAnsi="Times New Roman" w:cs="Times New Roman"/>
          <w:sz w:val="28"/>
          <w:szCs w:val="28"/>
          <w:lang w:eastAsia="ru-RU"/>
        </w:rPr>
      </w:pPr>
    </w:p>
    <w:p w14:paraId="561B8EF5" w14:textId="77777777" w:rsidR="007B5B15" w:rsidRPr="007B5B15" w:rsidRDefault="007B5B15" w:rsidP="007B5B15">
      <w:pPr>
        <w:spacing w:after="0" w:line="240" w:lineRule="auto"/>
        <w:ind w:firstLine="709"/>
        <w:jc w:val="both"/>
        <w:rPr>
          <w:rFonts w:ascii="Times New Roman" w:eastAsia="Times New Roman" w:hAnsi="Times New Roman" w:cs="Times New Roman"/>
          <w:sz w:val="28"/>
          <w:szCs w:val="28"/>
          <w:lang w:eastAsia="ru-RU"/>
        </w:rPr>
      </w:pPr>
    </w:p>
    <w:p w14:paraId="7A48396C" w14:textId="77777777" w:rsidR="007B5B15" w:rsidRPr="007B5B15" w:rsidRDefault="007B5B15" w:rsidP="007B5B15">
      <w:pPr>
        <w:spacing w:after="0" w:line="240" w:lineRule="auto"/>
        <w:ind w:firstLine="709"/>
        <w:jc w:val="both"/>
        <w:rPr>
          <w:rFonts w:ascii="Times New Roman" w:eastAsia="Times New Roman" w:hAnsi="Times New Roman" w:cs="Times New Roman"/>
          <w:sz w:val="28"/>
          <w:szCs w:val="28"/>
          <w:lang w:eastAsia="ru-RU"/>
        </w:rPr>
      </w:pPr>
    </w:p>
    <w:p w14:paraId="3FCFDE11" w14:textId="5C575635" w:rsidR="007B5B15" w:rsidRPr="007B5B15" w:rsidRDefault="007B5B15" w:rsidP="00F62B8F">
      <w:pPr>
        <w:spacing w:after="0" w:line="240" w:lineRule="auto"/>
        <w:jc w:val="both"/>
        <w:rPr>
          <w:rFonts w:ascii="Times New Roman" w:eastAsia="Times New Roman" w:hAnsi="Times New Roman" w:cs="Times New Roman"/>
          <w:sz w:val="28"/>
          <w:szCs w:val="28"/>
          <w:lang w:eastAsia="ru-RU"/>
        </w:rPr>
      </w:pPr>
      <w:r w:rsidRPr="007B5B15">
        <w:rPr>
          <w:rFonts w:ascii="Times New Roman" w:eastAsia="Times New Roman" w:hAnsi="Times New Roman" w:cs="Times New Roman"/>
          <w:sz w:val="28"/>
          <w:szCs w:val="28"/>
          <w:lang w:eastAsia="ru-RU"/>
        </w:rPr>
        <w:t>«__</w:t>
      </w:r>
      <w:proofErr w:type="gramStart"/>
      <w:r w:rsidRPr="007B5B15">
        <w:rPr>
          <w:rFonts w:ascii="Times New Roman" w:eastAsia="Times New Roman" w:hAnsi="Times New Roman" w:cs="Times New Roman"/>
          <w:sz w:val="28"/>
          <w:szCs w:val="28"/>
          <w:lang w:eastAsia="ru-RU"/>
        </w:rPr>
        <w:t>_»_</w:t>
      </w:r>
      <w:proofErr w:type="gramEnd"/>
      <w:r w:rsidRPr="007B5B15">
        <w:rPr>
          <w:rFonts w:ascii="Times New Roman" w:eastAsia="Times New Roman" w:hAnsi="Times New Roman" w:cs="Times New Roman"/>
          <w:sz w:val="28"/>
          <w:szCs w:val="28"/>
          <w:lang w:eastAsia="ru-RU"/>
        </w:rPr>
        <w:t>____________ 20</w:t>
      </w:r>
      <w:r w:rsidR="0044007F">
        <w:rPr>
          <w:rFonts w:ascii="Times New Roman" w:eastAsia="Times New Roman" w:hAnsi="Times New Roman" w:cs="Times New Roman"/>
          <w:sz w:val="28"/>
          <w:szCs w:val="28"/>
          <w:lang w:eastAsia="ru-RU"/>
        </w:rPr>
        <w:t>2</w:t>
      </w:r>
      <w:r w:rsidR="00F62B8F">
        <w:rPr>
          <w:rFonts w:ascii="Times New Roman" w:eastAsia="Times New Roman" w:hAnsi="Times New Roman" w:cs="Times New Roman"/>
          <w:sz w:val="28"/>
          <w:szCs w:val="28"/>
          <w:lang w:eastAsia="ru-RU"/>
        </w:rPr>
        <w:t>__</w:t>
      </w:r>
      <w:r w:rsidRPr="007B5B15">
        <w:rPr>
          <w:rFonts w:ascii="Times New Roman" w:eastAsia="Times New Roman" w:hAnsi="Times New Roman" w:cs="Times New Roman"/>
          <w:sz w:val="28"/>
          <w:szCs w:val="28"/>
          <w:lang w:eastAsia="ru-RU"/>
        </w:rPr>
        <w:t xml:space="preserve"> г.</w:t>
      </w:r>
      <w:r w:rsidRPr="007B5B15">
        <w:rPr>
          <w:rFonts w:ascii="Times New Roman" w:eastAsia="Times New Roman" w:hAnsi="Times New Roman" w:cs="Times New Roman"/>
          <w:sz w:val="28"/>
          <w:szCs w:val="28"/>
          <w:lang w:eastAsia="ru-RU"/>
        </w:rPr>
        <w:tab/>
      </w:r>
      <w:r w:rsidRPr="007B5B15">
        <w:rPr>
          <w:rFonts w:ascii="Times New Roman" w:eastAsia="Times New Roman" w:hAnsi="Times New Roman" w:cs="Times New Roman"/>
          <w:sz w:val="28"/>
          <w:szCs w:val="28"/>
          <w:lang w:eastAsia="ru-RU"/>
        </w:rPr>
        <w:tab/>
        <w:t>_______________________________</w:t>
      </w:r>
    </w:p>
    <w:p w14:paraId="24871981" w14:textId="77777777" w:rsidR="007B5B15" w:rsidRPr="007B5B15" w:rsidRDefault="007B5B15" w:rsidP="007B5B15">
      <w:pPr>
        <w:spacing w:after="0" w:line="240" w:lineRule="auto"/>
        <w:ind w:left="4962" w:hanging="5"/>
        <w:jc w:val="both"/>
        <w:rPr>
          <w:rFonts w:ascii="Times New Roman" w:eastAsia="Times New Roman" w:hAnsi="Times New Roman" w:cs="Times New Roman"/>
          <w:sz w:val="16"/>
          <w:szCs w:val="16"/>
          <w:lang w:eastAsia="ru-RU"/>
        </w:rPr>
      </w:pPr>
      <w:proofErr w:type="gramStart"/>
      <w:r w:rsidRPr="007B5B15">
        <w:rPr>
          <w:rFonts w:ascii="Times New Roman" w:eastAsia="Times New Roman" w:hAnsi="Times New Roman" w:cs="Times New Roman"/>
          <w:sz w:val="16"/>
          <w:szCs w:val="16"/>
          <w:lang w:eastAsia="ru-RU"/>
        </w:rPr>
        <w:t>ФИО ,</w:t>
      </w:r>
      <w:proofErr w:type="gramEnd"/>
      <w:r w:rsidRPr="007B5B15">
        <w:rPr>
          <w:rFonts w:ascii="Times New Roman" w:eastAsia="Times New Roman" w:hAnsi="Times New Roman" w:cs="Times New Roman"/>
          <w:sz w:val="16"/>
          <w:szCs w:val="16"/>
          <w:lang w:eastAsia="ru-RU"/>
        </w:rPr>
        <w:t xml:space="preserve"> расшифровка, должность ( руководитель организации)</w:t>
      </w:r>
    </w:p>
    <w:p w14:paraId="6DEA2FD8" w14:textId="77777777" w:rsidR="007B5B15" w:rsidRPr="007B5B15" w:rsidRDefault="007B5B15" w:rsidP="007B5B15">
      <w:pPr>
        <w:spacing w:after="0" w:line="240" w:lineRule="auto"/>
        <w:ind w:left="4247" w:firstLine="1"/>
        <w:jc w:val="both"/>
        <w:rPr>
          <w:rFonts w:ascii="Times New Roman" w:eastAsia="Times New Roman" w:hAnsi="Times New Roman" w:cs="Times New Roman"/>
          <w:sz w:val="24"/>
          <w:szCs w:val="24"/>
          <w:lang w:eastAsia="ru-RU"/>
        </w:rPr>
      </w:pPr>
      <w:r w:rsidRPr="007B5B15">
        <w:rPr>
          <w:rFonts w:ascii="Times New Roman" w:eastAsia="Times New Roman" w:hAnsi="Times New Roman" w:cs="Times New Roman"/>
          <w:sz w:val="24"/>
          <w:szCs w:val="24"/>
          <w:lang w:eastAsia="ru-RU"/>
        </w:rPr>
        <w:t>М.П.</w:t>
      </w:r>
    </w:p>
    <w:p w14:paraId="4C3A6455" w14:textId="77777777" w:rsidR="007B5B15" w:rsidRPr="007B5B15" w:rsidRDefault="007B5B15" w:rsidP="007B5B15">
      <w:pPr>
        <w:spacing w:after="0" w:line="360" w:lineRule="auto"/>
        <w:ind w:firstLine="720"/>
        <w:jc w:val="both"/>
        <w:rPr>
          <w:rFonts w:ascii="Times New Roman" w:eastAsia="Times New Roman" w:hAnsi="Times New Roman" w:cs="Times New Roman"/>
          <w:sz w:val="28"/>
          <w:szCs w:val="28"/>
          <w:lang w:eastAsia="ru-RU"/>
        </w:rPr>
      </w:pPr>
    </w:p>
    <w:p w14:paraId="7727FC40"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54050841"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601A79C2"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72BDE0A3"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795FD342"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6C388987"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5000F84D"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50429057"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24A848CD" w14:textId="77777777" w:rsidR="007B5B15"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p w14:paraId="66FDA93A" w14:textId="77777777" w:rsidR="007B5B15" w:rsidRPr="004241B8" w:rsidRDefault="007B5B15" w:rsidP="004241B8">
      <w:pPr>
        <w:tabs>
          <w:tab w:val="left" w:pos="284"/>
        </w:tabs>
        <w:autoSpaceDE w:val="0"/>
        <w:autoSpaceDN w:val="0"/>
        <w:adjustRightInd w:val="0"/>
        <w:spacing w:after="0" w:line="300" w:lineRule="auto"/>
        <w:jc w:val="center"/>
        <w:rPr>
          <w:rFonts w:ascii="Times New Roman" w:eastAsia="Calibri" w:hAnsi="Times New Roman" w:cs="Times New Roman"/>
          <w:b/>
          <w:i/>
          <w:color w:val="000000"/>
          <w:sz w:val="24"/>
          <w:szCs w:val="24"/>
        </w:rPr>
      </w:pPr>
    </w:p>
    <w:sectPr w:rsidR="007B5B15" w:rsidRPr="004241B8" w:rsidSect="007972C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1669" w14:textId="77777777" w:rsidR="007972C6" w:rsidRDefault="007972C6">
      <w:pPr>
        <w:spacing w:after="0" w:line="240" w:lineRule="auto"/>
      </w:pPr>
      <w:r>
        <w:separator/>
      </w:r>
    </w:p>
  </w:endnote>
  <w:endnote w:type="continuationSeparator" w:id="0">
    <w:p w14:paraId="0D936315" w14:textId="77777777" w:rsidR="007972C6" w:rsidRDefault="0079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315151"/>
      <w:docPartObj>
        <w:docPartGallery w:val="Page Numbers (Bottom of Page)"/>
        <w:docPartUnique/>
      </w:docPartObj>
    </w:sdtPr>
    <w:sdtContent>
      <w:p w14:paraId="0A6599D5" w14:textId="77777777" w:rsidR="00B715AC" w:rsidRPr="006B360E" w:rsidRDefault="00737A30">
        <w:pPr>
          <w:pStyle w:val="a8"/>
          <w:jc w:val="center"/>
          <w:rPr>
            <w:rFonts w:ascii="Times New Roman" w:hAnsi="Times New Roman"/>
            <w:sz w:val="20"/>
            <w:szCs w:val="20"/>
          </w:rPr>
        </w:pPr>
        <w:r w:rsidRPr="006B360E">
          <w:rPr>
            <w:rFonts w:ascii="Times New Roman" w:hAnsi="Times New Roman"/>
            <w:sz w:val="20"/>
            <w:szCs w:val="20"/>
          </w:rPr>
          <w:fldChar w:fldCharType="begin"/>
        </w:r>
        <w:r w:rsidR="00B715AC" w:rsidRPr="006B360E">
          <w:rPr>
            <w:rFonts w:ascii="Times New Roman" w:hAnsi="Times New Roman"/>
            <w:sz w:val="20"/>
            <w:szCs w:val="20"/>
          </w:rPr>
          <w:instrText xml:space="preserve"> PAGE   \* MERGEFORMAT </w:instrText>
        </w:r>
        <w:r w:rsidRPr="006B360E">
          <w:rPr>
            <w:rFonts w:ascii="Times New Roman" w:hAnsi="Times New Roman"/>
            <w:sz w:val="20"/>
            <w:szCs w:val="20"/>
          </w:rPr>
          <w:fldChar w:fldCharType="separate"/>
        </w:r>
        <w:r w:rsidR="00F44385">
          <w:rPr>
            <w:rFonts w:ascii="Times New Roman" w:hAnsi="Times New Roman"/>
            <w:noProof/>
            <w:sz w:val="20"/>
            <w:szCs w:val="20"/>
          </w:rPr>
          <w:t>2</w:t>
        </w:r>
        <w:r w:rsidRPr="006B360E">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4224" w14:textId="77777777" w:rsidR="007972C6" w:rsidRDefault="007972C6">
      <w:pPr>
        <w:spacing w:after="0" w:line="240" w:lineRule="auto"/>
      </w:pPr>
      <w:r>
        <w:separator/>
      </w:r>
    </w:p>
  </w:footnote>
  <w:footnote w:type="continuationSeparator" w:id="0">
    <w:p w14:paraId="7DC2CF02" w14:textId="77777777" w:rsidR="007972C6" w:rsidRDefault="00797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94251E"/>
    <w:lvl w:ilvl="0">
      <w:numFmt w:val="bullet"/>
      <w:lvlText w:val="*"/>
      <w:lvlJc w:val="left"/>
    </w:lvl>
  </w:abstractNum>
  <w:abstractNum w:abstractNumId="1" w15:restartNumberingAfterBreak="0">
    <w:nsid w:val="04817E66"/>
    <w:multiLevelType w:val="hybridMultilevel"/>
    <w:tmpl w:val="A600B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58160A2"/>
    <w:multiLevelType w:val="hybridMultilevel"/>
    <w:tmpl w:val="BE4ACCF8"/>
    <w:lvl w:ilvl="0" w:tplc="E7F42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E54B5C"/>
    <w:multiLevelType w:val="hybridMultilevel"/>
    <w:tmpl w:val="842CEA86"/>
    <w:lvl w:ilvl="0" w:tplc="04190001">
      <w:start w:val="1"/>
      <w:numFmt w:val="bullet"/>
      <w:lvlText w:val=""/>
      <w:lvlJc w:val="left"/>
      <w:pPr>
        <w:ind w:left="1440" w:hanging="360"/>
      </w:pPr>
      <w:rPr>
        <w:rFonts w:ascii="Symbol" w:hAnsi="Symbol" w:hint="default"/>
      </w:rPr>
    </w:lvl>
    <w:lvl w:ilvl="1" w:tplc="BA806B0A">
      <w:numFmt w:val="bullet"/>
      <w:lvlText w:val="•"/>
      <w:lvlJc w:val="left"/>
      <w:pPr>
        <w:ind w:left="2715" w:hanging="915"/>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29137D"/>
    <w:multiLevelType w:val="multilevel"/>
    <w:tmpl w:val="948C60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9B064BA"/>
    <w:multiLevelType w:val="hybridMultilevel"/>
    <w:tmpl w:val="F7F86E80"/>
    <w:lvl w:ilvl="0" w:tplc="E7F42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BF5534"/>
    <w:multiLevelType w:val="multilevel"/>
    <w:tmpl w:val="10A049A6"/>
    <w:lvl w:ilvl="0">
      <w:start w:val="2"/>
      <w:numFmt w:val="decimal"/>
      <w:lvlText w:val="%1."/>
      <w:lvlJc w:val="left"/>
      <w:pPr>
        <w:ind w:left="450" w:hanging="450"/>
      </w:pPr>
      <w:rPr>
        <w:rFonts w:hint="default"/>
        <w:b/>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0E3B28AD"/>
    <w:multiLevelType w:val="hybridMultilevel"/>
    <w:tmpl w:val="526E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943F2"/>
    <w:multiLevelType w:val="hybridMultilevel"/>
    <w:tmpl w:val="CC9AC34C"/>
    <w:lvl w:ilvl="0" w:tplc="04190001">
      <w:start w:val="1"/>
      <w:numFmt w:val="bullet"/>
      <w:lvlText w:val=""/>
      <w:lvlJc w:val="left"/>
      <w:pPr>
        <w:tabs>
          <w:tab w:val="num" w:pos="1854"/>
        </w:tabs>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22848A1"/>
    <w:multiLevelType w:val="hybridMultilevel"/>
    <w:tmpl w:val="F8904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E445F7"/>
    <w:multiLevelType w:val="hybridMultilevel"/>
    <w:tmpl w:val="D1B0C29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5C2889"/>
    <w:multiLevelType w:val="hybridMultilevel"/>
    <w:tmpl w:val="8AC65F7A"/>
    <w:lvl w:ilvl="0" w:tplc="5942B12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7E73F3C"/>
    <w:multiLevelType w:val="hybridMultilevel"/>
    <w:tmpl w:val="6B20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702557"/>
    <w:multiLevelType w:val="multilevel"/>
    <w:tmpl w:val="BA28041E"/>
    <w:lvl w:ilvl="0">
      <w:start w:val="1"/>
      <w:numFmt w:val="upperRoman"/>
      <w:lvlText w:val="%1."/>
      <w:lvlJc w:val="left"/>
      <w:pPr>
        <w:ind w:left="1080" w:hanging="720"/>
      </w:pPr>
      <w:rPr>
        <w:rFonts w:hint="default"/>
        <w:b/>
        <w:sz w:val="24"/>
        <w:szCs w:val="24"/>
      </w:rPr>
    </w:lvl>
    <w:lvl w:ilvl="1">
      <w:start w:val="1"/>
      <w:numFmt w:val="decimal"/>
      <w:lvlText w:val="3. %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EAB4F0A"/>
    <w:multiLevelType w:val="hybridMultilevel"/>
    <w:tmpl w:val="2B826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56EA0"/>
    <w:multiLevelType w:val="hybridMultilevel"/>
    <w:tmpl w:val="42845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91D00"/>
    <w:multiLevelType w:val="hybridMultilevel"/>
    <w:tmpl w:val="3D2C5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E215B2"/>
    <w:multiLevelType w:val="hybridMultilevel"/>
    <w:tmpl w:val="2AF4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223D42"/>
    <w:multiLevelType w:val="hybridMultilevel"/>
    <w:tmpl w:val="98AC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C35CA5"/>
    <w:multiLevelType w:val="hybridMultilevel"/>
    <w:tmpl w:val="36F4A5CE"/>
    <w:lvl w:ilvl="0" w:tplc="39389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023F3B"/>
    <w:multiLevelType w:val="multilevel"/>
    <w:tmpl w:val="166EF3A2"/>
    <w:lvl w:ilvl="0">
      <w:start w:val="1"/>
      <w:numFmt w:val="upperRoman"/>
      <w:lvlText w:val="%1."/>
      <w:lvlJc w:val="left"/>
      <w:pPr>
        <w:ind w:left="1571" w:hanging="720"/>
      </w:pPr>
      <w:rPr>
        <w:rFonts w:hint="default"/>
      </w:rPr>
    </w:lvl>
    <w:lvl w:ilvl="1">
      <w:start w:val="1"/>
      <w:numFmt w:val="decimal"/>
      <w:isLgl/>
      <w:lvlText w:val="%1.%2."/>
      <w:lvlJc w:val="left"/>
      <w:pPr>
        <w:ind w:left="1931" w:hanging="720"/>
      </w:pPr>
      <w:rPr>
        <w:rFonts w:hint="default"/>
        <w:b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1" w15:restartNumberingAfterBreak="0">
    <w:nsid w:val="3CB53C85"/>
    <w:multiLevelType w:val="hybridMultilevel"/>
    <w:tmpl w:val="DB9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0368BC"/>
    <w:multiLevelType w:val="hybridMultilevel"/>
    <w:tmpl w:val="8E3888E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40AF42F5"/>
    <w:multiLevelType w:val="hybridMultilevel"/>
    <w:tmpl w:val="CB42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F62ACD"/>
    <w:multiLevelType w:val="hybridMultilevel"/>
    <w:tmpl w:val="B2D88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FA675C"/>
    <w:multiLevelType w:val="hybridMultilevel"/>
    <w:tmpl w:val="18A28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6C7DB8"/>
    <w:multiLevelType w:val="multilevel"/>
    <w:tmpl w:val="B88ED6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42F20E74"/>
    <w:multiLevelType w:val="hybridMultilevel"/>
    <w:tmpl w:val="D804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F4A2B"/>
    <w:multiLevelType w:val="hybridMultilevel"/>
    <w:tmpl w:val="2A6AA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411E2B"/>
    <w:multiLevelType w:val="hybridMultilevel"/>
    <w:tmpl w:val="18887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883E9E"/>
    <w:multiLevelType w:val="hybridMultilevel"/>
    <w:tmpl w:val="C5EEE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92AD85C">
      <w:start w:val="1"/>
      <w:numFmt w:val="upperRoman"/>
      <w:lvlText w:val="%3."/>
      <w:lvlJc w:val="left"/>
      <w:pPr>
        <w:ind w:left="2160" w:hanging="360"/>
      </w:pPr>
      <w:rPr>
        <w:rFonts w:ascii="Times New Roman" w:eastAsia="Calibri" w:hAnsi="Times New Roman" w:cs="Times New Roman"/>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813A39"/>
    <w:multiLevelType w:val="hybridMultilevel"/>
    <w:tmpl w:val="DBA6ECA8"/>
    <w:lvl w:ilvl="0" w:tplc="467668A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32F47"/>
    <w:multiLevelType w:val="hybridMultilevel"/>
    <w:tmpl w:val="E6DAE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D21D89"/>
    <w:multiLevelType w:val="hybridMultilevel"/>
    <w:tmpl w:val="7EBA0E16"/>
    <w:lvl w:ilvl="0" w:tplc="E7F42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9A64899"/>
    <w:multiLevelType w:val="hybridMultilevel"/>
    <w:tmpl w:val="B2D88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21FF1"/>
    <w:multiLevelType w:val="hybridMultilevel"/>
    <w:tmpl w:val="49DCE3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4F2717"/>
    <w:multiLevelType w:val="hybridMultilevel"/>
    <w:tmpl w:val="B6D83112"/>
    <w:lvl w:ilvl="0" w:tplc="E7F42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3280F7D"/>
    <w:multiLevelType w:val="hybridMultilevel"/>
    <w:tmpl w:val="6C0A3B18"/>
    <w:lvl w:ilvl="0" w:tplc="3B94E4F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B94E4FC">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0387931">
    <w:abstractNumId w:val="30"/>
  </w:num>
  <w:num w:numId="2" w16cid:durableId="1050155359">
    <w:abstractNumId w:val="4"/>
  </w:num>
  <w:num w:numId="3" w16cid:durableId="77405302">
    <w:abstractNumId w:val="26"/>
  </w:num>
  <w:num w:numId="4" w16cid:durableId="142552051">
    <w:abstractNumId w:val="17"/>
  </w:num>
  <w:num w:numId="5" w16cid:durableId="963535646">
    <w:abstractNumId w:val="22"/>
  </w:num>
  <w:num w:numId="6" w16cid:durableId="1151604224">
    <w:abstractNumId w:val="9"/>
  </w:num>
  <w:num w:numId="7" w16cid:durableId="451093839">
    <w:abstractNumId w:val="34"/>
  </w:num>
  <w:num w:numId="8" w16cid:durableId="171922120">
    <w:abstractNumId w:val="29"/>
  </w:num>
  <w:num w:numId="9" w16cid:durableId="1356032608">
    <w:abstractNumId w:val="19"/>
  </w:num>
  <w:num w:numId="10" w16cid:durableId="1692796460">
    <w:abstractNumId w:val="25"/>
  </w:num>
  <w:num w:numId="11" w16cid:durableId="1600482886">
    <w:abstractNumId w:val="20"/>
  </w:num>
  <w:num w:numId="12" w16cid:durableId="529732117">
    <w:abstractNumId w:val="6"/>
  </w:num>
  <w:num w:numId="13" w16cid:durableId="1263149215">
    <w:abstractNumId w:val="21"/>
  </w:num>
  <w:num w:numId="14" w16cid:durableId="776680886">
    <w:abstractNumId w:val="35"/>
  </w:num>
  <w:num w:numId="15" w16cid:durableId="516889375">
    <w:abstractNumId w:val="10"/>
  </w:num>
  <w:num w:numId="16" w16cid:durableId="243033360">
    <w:abstractNumId w:val="28"/>
  </w:num>
  <w:num w:numId="17" w16cid:durableId="2020157153">
    <w:abstractNumId w:val="27"/>
  </w:num>
  <w:num w:numId="18" w16cid:durableId="524444112">
    <w:abstractNumId w:val="8"/>
  </w:num>
  <w:num w:numId="19" w16cid:durableId="1714578437">
    <w:abstractNumId w:val="1"/>
  </w:num>
  <w:num w:numId="20" w16cid:durableId="1420904794">
    <w:abstractNumId w:val="31"/>
  </w:num>
  <w:num w:numId="21" w16cid:durableId="1864050861">
    <w:abstractNumId w:val="37"/>
  </w:num>
  <w:num w:numId="22" w16cid:durableId="853105102">
    <w:abstractNumId w:val="13"/>
  </w:num>
  <w:num w:numId="23" w16cid:durableId="1553880082">
    <w:abstractNumId w:val="32"/>
  </w:num>
  <w:num w:numId="24" w16cid:durableId="469172824">
    <w:abstractNumId w:val="14"/>
  </w:num>
  <w:num w:numId="25" w16cid:durableId="351614304">
    <w:abstractNumId w:val="24"/>
  </w:num>
  <w:num w:numId="26" w16cid:durableId="1383560271">
    <w:abstractNumId w:val="15"/>
  </w:num>
  <w:num w:numId="27" w16cid:durableId="698629974">
    <w:abstractNumId w:val="3"/>
  </w:num>
  <w:num w:numId="28" w16cid:durableId="1355183432">
    <w:abstractNumId w:val="11"/>
  </w:num>
  <w:num w:numId="29" w16cid:durableId="1974096760">
    <w:abstractNumId w:val="12"/>
  </w:num>
  <w:num w:numId="30" w16cid:durableId="6566706">
    <w:abstractNumId w:val="16"/>
  </w:num>
  <w:num w:numId="31" w16cid:durableId="388960667">
    <w:abstractNumId w:val="23"/>
  </w:num>
  <w:num w:numId="32" w16cid:durableId="1801412446">
    <w:abstractNumId w:val="0"/>
    <w:lvlOverride w:ilvl="0">
      <w:lvl w:ilvl="0">
        <w:numFmt w:val="bullet"/>
        <w:lvlText w:val=""/>
        <w:legacy w:legacy="1" w:legacySpace="0" w:legacyIndent="360"/>
        <w:lvlJc w:val="left"/>
        <w:rPr>
          <w:rFonts w:ascii="Symbol" w:hAnsi="Symbol" w:hint="default"/>
        </w:rPr>
      </w:lvl>
    </w:lvlOverride>
  </w:num>
  <w:num w:numId="33" w16cid:durableId="1343389124">
    <w:abstractNumId w:val="7"/>
  </w:num>
  <w:num w:numId="34" w16cid:durableId="2090886649">
    <w:abstractNumId w:val="36"/>
  </w:num>
  <w:num w:numId="35" w16cid:durableId="147596170">
    <w:abstractNumId w:val="2"/>
  </w:num>
  <w:num w:numId="36" w16cid:durableId="1505438844">
    <w:abstractNumId w:val="5"/>
  </w:num>
  <w:num w:numId="37" w16cid:durableId="1538736774">
    <w:abstractNumId w:val="33"/>
  </w:num>
  <w:num w:numId="38" w16cid:durableId="1655449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B8"/>
    <w:rsid w:val="00014C68"/>
    <w:rsid w:val="00071BEC"/>
    <w:rsid w:val="000A0B32"/>
    <w:rsid w:val="000A33A1"/>
    <w:rsid w:val="000B31BB"/>
    <w:rsid w:val="000E26B6"/>
    <w:rsid w:val="000E6EC5"/>
    <w:rsid w:val="000F1DD7"/>
    <w:rsid w:val="00104DB2"/>
    <w:rsid w:val="00107C90"/>
    <w:rsid w:val="00113E09"/>
    <w:rsid w:val="00113FEC"/>
    <w:rsid w:val="0012534F"/>
    <w:rsid w:val="00146578"/>
    <w:rsid w:val="001505FB"/>
    <w:rsid w:val="00167DC4"/>
    <w:rsid w:val="00181A37"/>
    <w:rsid w:val="001821D2"/>
    <w:rsid w:val="00194858"/>
    <w:rsid w:val="0019690C"/>
    <w:rsid w:val="001B51A4"/>
    <w:rsid w:val="001D51BA"/>
    <w:rsid w:val="001E164A"/>
    <w:rsid w:val="001F4C6A"/>
    <w:rsid w:val="00206184"/>
    <w:rsid w:val="00213D9F"/>
    <w:rsid w:val="002175FB"/>
    <w:rsid w:val="0022614C"/>
    <w:rsid w:val="00254DC0"/>
    <w:rsid w:val="00273570"/>
    <w:rsid w:val="002873C6"/>
    <w:rsid w:val="002917B3"/>
    <w:rsid w:val="002A2BD7"/>
    <w:rsid w:val="002A34D1"/>
    <w:rsid w:val="002A389E"/>
    <w:rsid w:val="002A65CE"/>
    <w:rsid w:val="002C48C3"/>
    <w:rsid w:val="002C4FD8"/>
    <w:rsid w:val="002F759E"/>
    <w:rsid w:val="00310FE3"/>
    <w:rsid w:val="003310AA"/>
    <w:rsid w:val="00336BEF"/>
    <w:rsid w:val="00387372"/>
    <w:rsid w:val="003962BA"/>
    <w:rsid w:val="003A59E0"/>
    <w:rsid w:val="003C46F7"/>
    <w:rsid w:val="003E0238"/>
    <w:rsid w:val="003E1EA2"/>
    <w:rsid w:val="003E4182"/>
    <w:rsid w:val="003E70DF"/>
    <w:rsid w:val="003F0126"/>
    <w:rsid w:val="003F2AB2"/>
    <w:rsid w:val="00412ACF"/>
    <w:rsid w:val="00415313"/>
    <w:rsid w:val="00421EA7"/>
    <w:rsid w:val="004241B8"/>
    <w:rsid w:val="004275A8"/>
    <w:rsid w:val="00433014"/>
    <w:rsid w:val="0044007F"/>
    <w:rsid w:val="0044181E"/>
    <w:rsid w:val="00463099"/>
    <w:rsid w:val="00474D9A"/>
    <w:rsid w:val="004764FD"/>
    <w:rsid w:val="00485946"/>
    <w:rsid w:val="004A1000"/>
    <w:rsid w:val="004B6505"/>
    <w:rsid w:val="004C5F78"/>
    <w:rsid w:val="004E7F80"/>
    <w:rsid w:val="00522067"/>
    <w:rsid w:val="00522210"/>
    <w:rsid w:val="005619E6"/>
    <w:rsid w:val="00566124"/>
    <w:rsid w:val="00595403"/>
    <w:rsid w:val="005C3B8E"/>
    <w:rsid w:val="005C6C70"/>
    <w:rsid w:val="005D213D"/>
    <w:rsid w:val="005F0E0A"/>
    <w:rsid w:val="00627A4C"/>
    <w:rsid w:val="00631D99"/>
    <w:rsid w:val="006438D8"/>
    <w:rsid w:val="006763B2"/>
    <w:rsid w:val="006939D7"/>
    <w:rsid w:val="006A6357"/>
    <w:rsid w:val="006B0B61"/>
    <w:rsid w:val="006C0C54"/>
    <w:rsid w:val="006C3B69"/>
    <w:rsid w:val="006D1EB2"/>
    <w:rsid w:val="00715478"/>
    <w:rsid w:val="00725588"/>
    <w:rsid w:val="00737A30"/>
    <w:rsid w:val="00761953"/>
    <w:rsid w:val="0077391A"/>
    <w:rsid w:val="00774D0A"/>
    <w:rsid w:val="007831D9"/>
    <w:rsid w:val="007907FF"/>
    <w:rsid w:val="00792AC9"/>
    <w:rsid w:val="007972C6"/>
    <w:rsid w:val="007B3434"/>
    <w:rsid w:val="007B5B15"/>
    <w:rsid w:val="007B6C6E"/>
    <w:rsid w:val="007D0D72"/>
    <w:rsid w:val="00813667"/>
    <w:rsid w:val="00825066"/>
    <w:rsid w:val="00831969"/>
    <w:rsid w:val="0084288C"/>
    <w:rsid w:val="00846696"/>
    <w:rsid w:val="0086741C"/>
    <w:rsid w:val="00875EA6"/>
    <w:rsid w:val="00876687"/>
    <w:rsid w:val="008938A0"/>
    <w:rsid w:val="00897073"/>
    <w:rsid w:val="008B2C88"/>
    <w:rsid w:val="008F4133"/>
    <w:rsid w:val="008F6D30"/>
    <w:rsid w:val="008F6F6E"/>
    <w:rsid w:val="00902E7D"/>
    <w:rsid w:val="0090675E"/>
    <w:rsid w:val="0090691A"/>
    <w:rsid w:val="0093474E"/>
    <w:rsid w:val="00960AD0"/>
    <w:rsid w:val="00997638"/>
    <w:rsid w:val="009A0B7A"/>
    <w:rsid w:val="009A1817"/>
    <w:rsid w:val="009A2DDB"/>
    <w:rsid w:val="009C2933"/>
    <w:rsid w:val="009C5CB1"/>
    <w:rsid w:val="009C6FAC"/>
    <w:rsid w:val="009D488D"/>
    <w:rsid w:val="009E25F7"/>
    <w:rsid w:val="00A03095"/>
    <w:rsid w:val="00A06050"/>
    <w:rsid w:val="00A143D4"/>
    <w:rsid w:val="00A350AB"/>
    <w:rsid w:val="00A56EE5"/>
    <w:rsid w:val="00A70AA8"/>
    <w:rsid w:val="00AA08B8"/>
    <w:rsid w:val="00AA531F"/>
    <w:rsid w:val="00AE51D5"/>
    <w:rsid w:val="00AF648F"/>
    <w:rsid w:val="00B1370E"/>
    <w:rsid w:val="00B24960"/>
    <w:rsid w:val="00B36D0B"/>
    <w:rsid w:val="00B414FE"/>
    <w:rsid w:val="00B50F4F"/>
    <w:rsid w:val="00B65F45"/>
    <w:rsid w:val="00B70B9C"/>
    <w:rsid w:val="00B715AC"/>
    <w:rsid w:val="00B71708"/>
    <w:rsid w:val="00B77394"/>
    <w:rsid w:val="00B82FE6"/>
    <w:rsid w:val="00BC729F"/>
    <w:rsid w:val="00BE3C52"/>
    <w:rsid w:val="00C1338D"/>
    <w:rsid w:val="00C2542C"/>
    <w:rsid w:val="00C25CC4"/>
    <w:rsid w:val="00C85B51"/>
    <w:rsid w:val="00CA1734"/>
    <w:rsid w:val="00CC2E41"/>
    <w:rsid w:val="00CE2FD5"/>
    <w:rsid w:val="00CE71FF"/>
    <w:rsid w:val="00D125B8"/>
    <w:rsid w:val="00D16587"/>
    <w:rsid w:val="00D166ED"/>
    <w:rsid w:val="00D34421"/>
    <w:rsid w:val="00D40F57"/>
    <w:rsid w:val="00D612DF"/>
    <w:rsid w:val="00D6451F"/>
    <w:rsid w:val="00D91BF8"/>
    <w:rsid w:val="00D921AA"/>
    <w:rsid w:val="00DD60D9"/>
    <w:rsid w:val="00DF073F"/>
    <w:rsid w:val="00E26E3D"/>
    <w:rsid w:val="00E56E27"/>
    <w:rsid w:val="00E7189D"/>
    <w:rsid w:val="00E8624E"/>
    <w:rsid w:val="00E9742D"/>
    <w:rsid w:val="00EB3FF6"/>
    <w:rsid w:val="00EC2188"/>
    <w:rsid w:val="00ED5686"/>
    <w:rsid w:val="00EF1717"/>
    <w:rsid w:val="00F0615D"/>
    <w:rsid w:val="00F15F4E"/>
    <w:rsid w:val="00F23893"/>
    <w:rsid w:val="00F24C30"/>
    <w:rsid w:val="00F44385"/>
    <w:rsid w:val="00F62B8F"/>
    <w:rsid w:val="00F67B10"/>
    <w:rsid w:val="00FA210F"/>
    <w:rsid w:val="00FC2060"/>
    <w:rsid w:val="00FC3D04"/>
    <w:rsid w:val="00FE49FB"/>
    <w:rsid w:val="00FF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B609"/>
  <w15:docId w15:val="{6CB2EFAA-611F-40A6-BD7D-B7ED70E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1B8"/>
  </w:style>
  <w:style w:type="paragraph" w:styleId="1">
    <w:name w:val="heading 1"/>
    <w:basedOn w:val="a"/>
    <w:next w:val="a"/>
    <w:link w:val="10"/>
    <w:qFormat/>
    <w:rsid w:val="004241B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1B8"/>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241B8"/>
  </w:style>
  <w:style w:type="paragraph" w:customStyle="1" w:styleId="Default">
    <w:name w:val="Default"/>
    <w:rsid w:val="004241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4241B8"/>
    <w:pPr>
      <w:ind w:left="720"/>
      <w:contextualSpacing/>
    </w:pPr>
    <w:rPr>
      <w:rFonts w:ascii="Calibri" w:eastAsia="Calibri" w:hAnsi="Calibri" w:cs="Times New Roman"/>
    </w:rPr>
  </w:style>
  <w:style w:type="paragraph" w:styleId="a4">
    <w:name w:val="header"/>
    <w:basedOn w:val="a"/>
    <w:link w:val="a5"/>
    <w:unhideWhenUsed/>
    <w:rsid w:val="004241B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4241B8"/>
    <w:rPr>
      <w:rFonts w:ascii="Calibri" w:eastAsia="Calibri" w:hAnsi="Calibri" w:cs="Times New Roman"/>
    </w:rPr>
  </w:style>
  <w:style w:type="paragraph" w:styleId="a6">
    <w:name w:val="caption"/>
    <w:basedOn w:val="a"/>
    <w:qFormat/>
    <w:rsid w:val="004241B8"/>
    <w:pPr>
      <w:spacing w:after="0" w:line="360" w:lineRule="auto"/>
      <w:jc w:val="center"/>
    </w:pPr>
    <w:rPr>
      <w:rFonts w:ascii="Times New Roman" w:eastAsia="Times New Roman" w:hAnsi="Times New Roman" w:cs="Times New Roman"/>
      <w:sz w:val="28"/>
      <w:szCs w:val="20"/>
      <w:lang w:eastAsia="ru-RU"/>
    </w:rPr>
  </w:style>
  <w:style w:type="table" w:styleId="a7">
    <w:name w:val="Table Grid"/>
    <w:basedOn w:val="a1"/>
    <w:rsid w:val="004241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rsid w:val="004241B8"/>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4241B8"/>
    <w:rPr>
      <w:rFonts w:ascii="Calibri" w:eastAsia="Calibri" w:hAnsi="Calibri" w:cs="Times New Roman"/>
    </w:rPr>
  </w:style>
  <w:style w:type="paragraph" w:styleId="aa">
    <w:name w:val="Normal (Web)"/>
    <w:basedOn w:val="a"/>
    <w:uiPriority w:val="99"/>
    <w:unhideWhenUsed/>
    <w:rsid w:val="004241B8"/>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241B8"/>
    <w:rPr>
      <w:color w:val="0000FF"/>
      <w:u w:val="single"/>
    </w:rPr>
  </w:style>
  <w:style w:type="paragraph" w:styleId="ac">
    <w:name w:val="Balloon Text"/>
    <w:basedOn w:val="a"/>
    <w:link w:val="ad"/>
    <w:uiPriority w:val="99"/>
    <w:semiHidden/>
    <w:unhideWhenUsed/>
    <w:rsid w:val="004241B8"/>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241B8"/>
    <w:rPr>
      <w:rFonts w:ascii="Tahoma" w:eastAsia="Calibri" w:hAnsi="Tahoma" w:cs="Tahoma"/>
      <w:sz w:val="16"/>
      <w:szCs w:val="16"/>
    </w:rPr>
  </w:style>
  <w:style w:type="paragraph" w:customStyle="1" w:styleId="21">
    <w:name w:val="Список 21"/>
    <w:basedOn w:val="a"/>
    <w:rsid w:val="004241B8"/>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tyle1">
    <w:name w:val="Style1"/>
    <w:basedOn w:val="a"/>
    <w:uiPriority w:val="99"/>
    <w:rsid w:val="00A56E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56EE5"/>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56EE5"/>
    <w:pPr>
      <w:widowControl w:val="0"/>
      <w:autoSpaceDE w:val="0"/>
      <w:autoSpaceDN w:val="0"/>
      <w:adjustRightInd w:val="0"/>
      <w:spacing w:after="0" w:line="408"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A56EE5"/>
    <w:rPr>
      <w:rFonts w:ascii="Times New Roman" w:hAnsi="Times New Roman" w:cs="Times New Roman" w:hint="default"/>
      <w:b/>
      <w:bCs/>
      <w:sz w:val="30"/>
      <w:szCs w:val="30"/>
    </w:rPr>
  </w:style>
  <w:style w:type="character" w:customStyle="1" w:styleId="FontStyle12">
    <w:name w:val="Font Style12"/>
    <w:basedOn w:val="a0"/>
    <w:uiPriority w:val="99"/>
    <w:rsid w:val="00A56EE5"/>
    <w:rPr>
      <w:rFonts w:ascii="Times New Roman" w:hAnsi="Times New Roman" w:cs="Times New Roman" w:hint="default"/>
      <w:sz w:val="26"/>
      <w:szCs w:val="26"/>
    </w:rPr>
  </w:style>
  <w:style w:type="character" w:customStyle="1" w:styleId="ae">
    <w:name w:val="Подзаголовок Знак"/>
    <w:link w:val="af"/>
    <w:locked/>
    <w:rsid w:val="003310AA"/>
    <w:rPr>
      <w:rFonts w:ascii="Cambria" w:hAnsi="Cambria"/>
      <w:sz w:val="24"/>
      <w:szCs w:val="24"/>
      <w:lang w:eastAsia="ru-RU"/>
    </w:rPr>
  </w:style>
  <w:style w:type="paragraph" w:styleId="af">
    <w:name w:val="Subtitle"/>
    <w:basedOn w:val="a"/>
    <w:next w:val="a"/>
    <w:link w:val="ae"/>
    <w:qFormat/>
    <w:rsid w:val="003310AA"/>
    <w:pPr>
      <w:spacing w:after="60" w:line="240" w:lineRule="auto"/>
      <w:jc w:val="center"/>
      <w:outlineLvl w:val="1"/>
    </w:pPr>
    <w:rPr>
      <w:rFonts w:ascii="Cambria" w:hAnsi="Cambria"/>
      <w:sz w:val="24"/>
      <w:szCs w:val="24"/>
      <w:lang w:eastAsia="ru-RU"/>
    </w:rPr>
  </w:style>
  <w:style w:type="character" w:customStyle="1" w:styleId="12">
    <w:name w:val="Подзаголовок Знак1"/>
    <w:basedOn w:val="a0"/>
    <w:uiPriority w:val="11"/>
    <w:rsid w:val="003310AA"/>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997638"/>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06184"/>
    <w:pPr>
      <w:spacing w:after="0" w:line="240" w:lineRule="auto"/>
      <w:ind w:left="720"/>
      <w:contextualSpacing/>
    </w:pPr>
    <w:rPr>
      <w:rFonts w:ascii="Times New Roman" w:eastAsia="Calibri" w:hAnsi="Times New Roman" w:cs="Times New Roman"/>
      <w:sz w:val="24"/>
      <w:szCs w:val="24"/>
      <w:lang w:eastAsia="ru-RU"/>
    </w:rPr>
  </w:style>
  <w:style w:type="character" w:customStyle="1" w:styleId="105pt0pt">
    <w:name w:val="Основной текст + 10;5 pt;Интервал 0 pt"/>
    <w:rsid w:val="0020618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5107">
      <w:bodyDiv w:val="1"/>
      <w:marLeft w:val="0"/>
      <w:marRight w:val="0"/>
      <w:marTop w:val="0"/>
      <w:marBottom w:val="0"/>
      <w:divBdr>
        <w:top w:val="none" w:sz="0" w:space="0" w:color="auto"/>
        <w:left w:val="none" w:sz="0" w:space="0" w:color="auto"/>
        <w:bottom w:val="none" w:sz="0" w:space="0" w:color="auto"/>
        <w:right w:val="none" w:sz="0" w:space="0" w:color="auto"/>
      </w:divBdr>
    </w:div>
    <w:div w:id="2080787225">
      <w:bodyDiv w:val="1"/>
      <w:marLeft w:val="0"/>
      <w:marRight w:val="0"/>
      <w:marTop w:val="0"/>
      <w:marBottom w:val="0"/>
      <w:divBdr>
        <w:top w:val="none" w:sz="0" w:space="0" w:color="auto"/>
        <w:left w:val="none" w:sz="0" w:space="0" w:color="auto"/>
        <w:bottom w:val="none" w:sz="0" w:space="0" w:color="auto"/>
        <w:right w:val="none" w:sz="0" w:space="0" w:color="auto"/>
      </w:divBdr>
      <w:divsChild>
        <w:div w:id="1844927891">
          <w:marLeft w:val="0"/>
          <w:marRight w:val="0"/>
          <w:marTop w:val="0"/>
          <w:marBottom w:val="0"/>
          <w:divBdr>
            <w:top w:val="none" w:sz="0" w:space="0" w:color="auto"/>
            <w:left w:val="none" w:sz="0" w:space="0" w:color="auto"/>
            <w:bottom w:val="none" w:sz="0" w:space="0" w:color="auto"/>
            <w:right w:val="none" w:sz="0" w:space="0" w:color="auto"/>
          </w:divBdr>
          <w:divsChild>
            <w:div w:id="184712564">
              <w:marLeft w:val="0"/>
              <w:marRight w:val="0"/>
              <w:marTop w:val="0"/>
              <w:marBottom w:val="0"/>
              <w:divBdr>
                <w:top w:val="none" w:sz="0" w:space="0" w:color="auto"/>
                <w:left w:val="none" w:sz="0" w:space="0" w:color="auto"/>
                <w:bottom w:val="none" w:sz="0" w:space="0" w:color="auto"/>
                <w:right w:val="none" w:sz="0" w:space="0" w:color="auto"/>
              </w:divBdr>
              <w:divsChild>
                <w:div w:id="1119639348">
                  <w:marLeft w:val="0"/>
                  <w:marRight w:val="0"/>
                  <w:marTop w:val="0"/>
                  <w:marBottom w:val="0"/>
                  <w:divBdr>
                    <w:top w:val="none" w:sz="0" w:space="0" w:color="auto"/>
                    <w:left w:val="none" w:sz="0" w:space="0" w:color="auto"/>
                    <w:bottom w:val="none" w:sz="0" w:space="0" w:color="auto"/>
                    <w:right w:val="none" w:sz="0" w:space="0" w:color="auto"/>
                  </w:divBdr>
                  <w:divsChild>
                    <w:div w:id="1257786889">
                      <w:marLeft w:val="0"/>
                      <w:marRight w:val="0"/>
                      <w:marTop w:val="0"/>
                      <w:marBottom w:val="0"/>
                      <w:divBdr>
                        <w:top w:val="none" w:sz="0" w:space="0" w:color="auto"/>
                        <w:left w:val="none" w:sz="0" w:space="0" w:color="auto"/>
                        <w:bottom w:val="none" w:sz="0" w:space="0" w:color="auto"/>
                        <w:right w:val="none" w:sz="0" w:space="0" w:color="auto"/>
                      </w:divBdr>
                      <w:divsChild>
                        <w:div w:id="2071540725">
                          <w:marLeft w:val="0"/>
                          <w:marRight w:val="0"/>
                          <w:marTop w:val="0"/>
                          <w:marBottom w:val="0"/>
                          <w:divBdr>
                            <w:top w:val="none" w:sz="0" w:space="0" w:color="auto"/>
                            <w:left w:val="none" w:sz="0" w:space="0" w:color="auto"/>
                            <w:bottom w:val="none" w:sz="0" w:space="0" w:color="auto"/>
                            <w:right w:val="none" w:sz="0" w:space="0" w:color="auto"/>
                          </w:divBdr>
                          <w:divsChild>
                            <w:div w:id="7565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228641/53f89421bbdaf741eb2d1ecc4ddb4c33/" TargetMode="External"/><Relationship Id="rId13" Type="http://schemas.openxmlformats.org/officeDocument/2006/relationships/hyperlink" Target="http://www.hse.ru/org/persons/27685535" TargetMode="External"/><Relationship Id="rId18" Type="http://schemas.openxmlformats.org/officeDocument/2006/relationships/hyperlink" Target="http://www.6pl.ru/transp/pprf_112pp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z.by/books/more.phtml?id=10337251&amp;partner=oz6342958" TargetMode="External"/><Relationship Id="rId17" Type="http://schemas.openxmlformats.org/officeDocument/2006/relationships/hyperlink" Target="http://www.6pl.ru/transp/pp_ppgat.htm" TargetMode="External"/><Relationship Id="rId2" Type="http://schemas.openxmlformats.org/officeDocument/2006/relationships/numbering" Target="numbering.xml"/><Relationship Id="rId16" Type="http://schemas.openxmlformats.org/officeDocument/2006/relationships/hyperlink" Target="http://www.6pl.ru/transp/fz_ted_300603N8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by/books/more.phtml?id=10172789&amp;partner=oz6342958" TargetMode="External"/><Relationship Id="rId5" Type="http://schemas.openxmlformats.org/officeDocument/2006/relationships/webSettings" Target="webSettings.xml"/><Relationship Id="rId15" Type="http://schemas.openxmlformats.org/officeDocument/2006/relationships/hyperlink" Target="http://www.6pl.ru/dogovor/FZ381_torg.htm" TargetMode="External"/><Relationship Id="rId10" Type="http://schemas.openxmlformats.org/officeDocument/2006/relationships/hyperlink" Target="http://oz.by/books/more.phtml?id=1028612&amp;partner=oz63429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ru/org/persons/73326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0F632-CC38-4EBA-A3E2-FB1E33E0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20</Pages>
  <Words>6010</Words>
  <Characters>34262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Дом</cp:lastModifiedBy>
  <cp:revision>7</cp:revision>
  <cp:lastPrinted>2018-09-06T03:38:00Z</cp:lastPrinted>
  <dcterms:created xsi:type="dcterms:W3CDTF">2018-06-04T03:03:00Z</dcterms:created>
  <dcterms:modified xsi:type="dcterms:W3CDTF">2024-04-02T13:27:00Z</dcterms:modified>
</cp:coreProperties>
</file>